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FF3300"/>
          <w:spacing w:val="-6"/>
          <w:w w:val="45"/>
          <w:sz w:val="95"/>
        </w:rPr>
      </w:pPr>
    </w:p>
    <w:p>
      <w:pPr>
        <w:jc w:val="center"/>
        <w:rPr>
          <w:rFonts w:hint="eastAsia"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 xml:space="preserve">河 南 理 工 大 学 </w:t>
      </w:r>
    </w:p>
    <w:p>
      <w:pPr>
        <w:jc w:val="center"/>
        <w:rPr>
          <w:rFonts w:ascii="Times New Roman" w:hAnsi="Times New Roman" w:cs="Times New Roman"/>
          <w:b/>
          <w:bCs/>
          <w:color w:val="FF3300"/>
          <w:spacing w:val="23"/>
          <w:w w:val="45"/>
          <w:sz w:val="95"/>
        </w:rPr>
      </w:pPr>
      <w:r>
        <w:rPr>
          <w:rFonts w:ascii="Times New Roman" w:hAnsi="Times New Roman" w:cs="Times New Roman"/>
          <w:b/>
          <w:bCs/>
          <w:color w:val="FF3300"/>
          <w:spacing w:val="23"/>
          <w:w w:val="45"/>
          <w:sz w:val="95"/>
        </w:rPr>
        <w:t>安 全 技 术 培 训 中 心 文 件</w:t>
      </w:r>
    </w:p>
    <w:p>
      <w:pPr>
        <w:pBdr>
          <w:top w:val="none" w:color="auto" w:sz="0" w:space="1"/>
          <w:left w:val="none" w:color="auto" w:sz="0" w:space="4"/>
          <w:bottom w:val="single" w:color="FF0000" w:sz="6" w:space="1"/>
          <w:right w:val="none" w:color="auto" w:sz="0" w:space="4"/>
        </w:pBdr>
        <w:jc w:val="center"/>
        <w:rPr>
          <w:rFonts w:ascii="Times New Roman" w:hAnsi="Times New Roman" w:eastAsia="仿宋_GB2312" w:cs="Times New Roman"/>
          <w:sz w:val="32"/>
        </w:rPr>
      </w:pPr>
      <w:r>
        <w:rPr>
          <w:rFonts w:ascii="Times New Roman" w:hAnsi="Times New Roman" w:eastAsia="仿宋_GB2312" w:cs="Times New Roman"/>
          <w:sz w:val="32"/>
        </w:rPr>
        <w:t>校安培字〔20</w:t>
      </w:r>
      <w:r>
        <w:rPr>
          <w:rFonts w:hint="eastAsia" w:ascii="Times New Roman" w:hAnsi="Times New Roman" w:eastAsia="仿宋_GB2312" w:cs="Times New Roman"/>
          <w:sz w:val="32"/>
        </w:rPr>
        <w:t>20</w:t>
      </w:r>
      <w:r>
        <w:rPr>
          <w:rFonts w:ascii="Times New Roman" w:hAnsi="Times New Roman" w:eastAsia="仿宋_GB2312" w:cs="Times New Roman"/>
          <w:sz w:val="32"/>
        </w:rPr>
        <w:t>〕</w:t>
      </w:r>
      <w:r>
        <w:rPr>
          <w:rFonts w:hint="eastAsia" w:ascii="Times New Roman" w:hAnsi="Times New Roman" w:eastAsia="仿宋_GB2312" w:cs="Times New Roman"/>
          <w:sz w:val="32"/>
        </w:rPr>
        <w:t>（14）</w:t>
      </w:r>
      <w:r>
        <w:rPr>
          <w:rFonts w:ascii="Times New Roman" w:hAnsi="Times New Roman" w:eastAsia="仿宋_GB2312" w:cs="Times New Roman"/>
          <w:sz w:val="32"/>
        </w:rPr>
        <w:t>号</w:t>
      </w:r>
    </w:p>
    <w:p>
      <w:pPr>
        <w:widowControl/>
        <w:adjustRightInd w:val="0"/>
        <w:snapToGrid w:val="0"/>
        <w:spacing w:beforeLines="100" w:line="300" w:lineRule="auto"/>
        <w:jc w:val="center"/>
        <w:rPr>
          <w:rFonts w:ascii="Times New Roman" w:hAnsi="Times New Roman" w:eastAsia="方正小标宋简体" w:cs="Times New Roman"/>
          <w:spacing w:val="-12"/>
          <w:kern w:val="0"/>
          <w:sz w:val="44"/>
          <w:szCs w:val="44"/>
        </w:rPr>
      </w:pPr>
      <w:r>
        <w:rPr>
          <w:rFonts w:ascii="Times New Roman" w:hAnsi="Times New Roman" w:eastAsia="方正小标宋简体" w:cs="Times New Roman"/>
          <w:spacing w:val="-12"/>
          <w:kern w:val="0"/>
          <w:sz w:val="44"/>
          <w:szCs w:val="44"/>
        </w:rPr>
        <w:t>关于开展20</w:t>
      </w:r>
      <w:r>
        <w:rPr>
          <w:rFonts w:hint="eastAsia" w:ascii="Times New Roman" w:hAnsi="Times New Roman" w:eastAsia="方正小标宋简体" w:cs="Times New Roman"/>
          <w:spacing w:val="-12"/>
          <w:kern w:val="0"/>
          <w:sz w:val="44"/>
          <w:szCs w:val="44"/>
        </w:rPr>
        <w:t>20</w:t>
      </w:r>
      <w:r>
        <w:rPr>
          <w:rFonts w:ascii="Times New Roman" w:hAnsi="Times New Roman" w:eastAsia="方正小标宋简体" w:cs="Times New Roman"/>
          <w:spacing w:val="-12"/>
          <w:kern w:val="0"/>
          <w:sz w:val="44"/>
          <w:szCs w:val="44"/>
        </w:rPr>
        <w:t>年河南</w:t>
      </w:r>
      <w:r>
        <w:rPr>
          <w:rFonts w:hint="eastAsia" w:ascii="Times New Roman" w:hAnsi="Times New Roman" w:eastAsia="方正小标宋简体" w:cs="Times New Roman"/>
          <w:spacing w:val="-12"/>
          <w:kern w:val="0"/>
          <w:sz w:val="44"/>
          <w:szCs w:val="44"/>
        </w:rPr>
        <w:t>省</w:t>
      </w:r>
      <w:r>
        <w:rPr>
          <w:rFonts w:ascii="Times New Roman" w:hAnsi="Times New Roman" w:eastAsia="方正小标宋简体" w:cs="Times New Roman"/>
          <w:spacing w:val="-12"/>
          <w:kern w:val="0"/>
          <w:sz w:val="44"/>
          <w:szCs w:val="44"/>
        </w:rPr>
        <w:t>煤矿安全培训机构</w:t>
      </w:r>
    </w:p>
    <w:p>
      <w:pPr>
        <w:widowControl/>
        <w:adjustRightInd w:val="0"/>
        <w:snapToGrid w:val="0"/>
        <w:spacing w:line="300" w:lineRule="auto"/>
        <w:jc w:val="center"/>
        <w:rPr>
          <w:rFonts w:ascii="Times New Roman" w:hAnsi="Times New Roman" w:eastAsia="方正小标宋简体" w:cs="Times New Roman"/>
          <w:spacing w:val="-12"/>
          <w:kern w:val="0"/>
          <w:sz w:val="44"/>
          <w:szCs w:val="44"/>
        </w:rPr>
      </w:pPr>
      <w:r>
        <w:rPr>
          <w:rFonts w:ascii="Times New Roman" w:hAnsi="Times New Roman" w:eastAsia="方正小标宋简体" w:cs="Times New Roman"/>
          <w:spacing w:val="-12"/>
          <w:kern w:val="0"/>
          <w:sz w:val="44"/>
          <w:szCs w:val="44"/>
        </w:rPr>
        <w:t>骨干师资高级培训班的</w:t>
      </w:r>
      <w:r>
        <w:rPr>
          <w:rFonts w:hint="eastAsia" w:ascii="Times New Roman" w:hAnsi="Times New Roman" w:eastAsia="方正小标宋简体" w:cs="Times New Roman"/>
          <w:spacing w:val="-12"/>
          <w:kern w:val="0"/>
          <w:sz w:val="44"/>
          <w:szCs w:val="44"/>
        </w:rPr>
        <w:t>补充</w:t>
      </w:r>
      <w:r>
        <w:rPr>
          <w:rFonts w:ascii="Times New Roman" w:hAnsi="Times New Roman" w:eastAsia="方正小标宋简体" w:cs="Times New Roman"/>
          <w:spacing w:val="-12"/>
          <w:kern w:val="0"/>
          <w:sz w:val="44"/>
          <w:szCs w:val="44"/>
        </w:rPr>
        <w:t>通知</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Times New Roman" w:hAnsi="Times New Roman" w:eastAsia="黑体" w:cs="Times New Roman"/>
          <w:b/>
          <w:sz w:val="28"/>
          <w:szCs w:val="28"/>
        </w:rPr>
      </w:pPr>
      <w:r>
        <w:rPr>
          <w:rFonts w:ascii="Times New Roman" w:hAnsi="Times New Roman" w:eastAsia="黑体" w:cs="Times New Roman"/>
          <w:b/>
          <w:sz w:val="28"/>
          <w:szCs w:val="28"/>
        </w:rPr>
        <w:t>各相关单位：</w:t>
      </w:r>
    </w:p>
    <w:p>
      <w:pPr>
        <w:spacing w:line="360" w:lineRule="auto"/>
        <w:jc w:val="left"/>
        <w:rPr>
          <w:rFonts w:ascii="Times New Roman" w:hAnsi="Times New Roman" w:eastAsia="华文仿宋" w:cs="Times New Roman"/>
          <w:kern w:val="0"/>
          <w:sz w:val="28"/>
          <w:szCs w:val="28"/>
        </w:rPr>
      </w:pPr>
      <w:r>
        <w:rPr>
          <w:rFonts w:hint="eastAsia" w:ascii="Times New Roman" w:hAnsi="Times New Roman" w:eastAsia="黑体" w:cs="Times New Roman"/>
          <w:b/>
          <w:sz w:val="28"/>
          <w:szCs w:val="28"/>
        </w:rPr>
        <w:t xml:space="preserve">    </w:t>
      </w:r>
      <w:r>
        <w:rPr>
          <w:rFonts w:ascii="Times New Roman" w:hAnsi="Times New Roman" w:eastAsia="华文仿宋" w:cs="Times New Roman"/>
          <w:kern w:val="0"/>
          <w:sz w:val="28"/>
          <w:szCs w:val="28"/>
        </w:rPr>
        <w:t>20</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年河南</w:t>
      </w:r>
      <w:r>
        <w:rPr>
          <w:rFonts w:hint="eastAsia" w:ascii="Times New Roman" w:hAnsi="Times New Roman" w:eastAsia="华文仿宋" w:cs="Times New Roman"/>
          <w:kern w:val="0"/>
          <w:sz w:val="28"/>
          <w:szCs w:val="28"/>
        </w:rPr>
        <w:t>省</w:t>
      </w:r>
      <w:r>
        <w:rPr>
          <w:rFonts w:ascii="Times New Roman" w:hAnsi="Times New Roman" w:eastAsia="华文仿宋" w:cs="Times New Roman"/>
          <w:kern w:val="0"/>
          <w:sz w:val="28"/>
          <w:szCs w:val="28"/>
        </w:rPr>
        <w:t>煤矿安全培训机构骨干师资高级培训班</w:t>
      </w:r>
      <w:r>
        <w:rPr>
          <w:rFonts w:hint="eastAsia" w:ascii="Times New Roman" w:hAnsi="Times New Roman" w:eastAsia="华文仿宋" w:cs="Times New Roman"/>
          <w:kern w:val="0"/>
          <w:sz w:val="28"/>
          <w:szCs w:val="28"/>
        </w:rPr>
        <w:t>根据计划已举办6期，第七期已按计划进行预报名，各项准备工作正有序推进。根据</w:t>
      </w:r>
      <w:r>
        <w:rPr>
          <w:rFonts w:ascii="Times New Roman" w:hAnsi="Times New Roman" w:eastAsia="华文仿宋" w:cs="Times New Roman"/>
          <w:kern w:val="0"/>
          <w:sz w:val="28"/>
          <w:szCs w:val="28"/>
        </w:rPr>
        <w:t>《煤矿安全培训规定》（原国家安全监管总局令第92号），《河南省工业和信息化厅办公室关于加强煤矿从业人员素质提升工作的通知》（豫工信办煤〔2019〕87号）精神，</w:t>
      </w:r>
      <w:r>
        <w:rPr>
          <w:rFonts w:hint="eastAsia" w:ascii="Times New Roman" w:hAnsi="Times New Roman" w:eastAsia="华文仿宋" w:cs="Times New Roman"/>
          <w:kern w:val="0"/>
          <w:sz w:val="28"/>
          <w:szCs w:val="28"/>
        </w:rPr>
        <w:t>结合目前全省煤矿安全培训机构师资状况，</w:t>
      </w:r>
      <w:r>
        <w:rPr>
          <w:rFonts w:ascii="Times New Roman" w:hAnsi="Times New Roman" w:eastAsia="华文仿宋" w:cs="Times New Roman"/>
          <w:kern w:val="0"/>
          <w:sz w:val="28"/>
          <w:szCs w:val="28"/>
        </w:rPr>
        <w:t>经研究，河南理工大学安全技术培训中心决定</w:t>
      </w:r>
      <w:r>
        <w:rPr>
          <w:rFonts w:hint="eastAsia" w:ascii="Times New Roman" w:hAnsi="Times New Roman" w:eastAsia="华文仿宋" w:cs="Times New Roman"/>
          <w:kern w:val="0"/>
          <w:sz w:val="28"/>
          <w:szCs w:val="28"/>
        </w:rPr>
        <w:t>在原计划</w:t>
      </w:r>
      <w:r>
        <w:rPr>
          <w:rFonts w:ascii="Times New Roman" w:hAnsi="Times New Roman" w:eastAsia="华文仿宋" w:cs="Times New Roman"/>
          <w:kern w:val="0"/>
          <w:sz w:val="28"/>
          <w:szCs w:val="28"/>
        </w:rPr>
        <w:t>举办河南煤矿安全培训机构骨干师资高级培训班</w:t>
      </w:r>
      <w:r>
        <w:rPr>
          <w:rFonts w:hint="eastAsia" w:ascii="Times New Roman" w:hAnsi="Times New Roman" w:eastAsia="华文仿宋" w:cs="Times New Roman"/>
          <w:kern w:val="0"/>
          <w:sz w:val="28"/>
          <w:szCs w:val="28"/>
        </w:rPr>
        <w:t>的基础上，增加专题培训3期，分别为</w:t>
      </w:r>
      <w:r>
        <w:rPr>
          <w:rFonts w:ascii="Times New Roman" w:hAnsi="Times New Roman" w:eastAsia="华文仿宋" w:cs="Times New Roman"/>
          <w:kern w:val="0"/>
          <w:sz w:val="28"/>
          <w:szCs w:val="28"/>
        </w:rPr>
        <w:t>采掘地测防治水专业、机电运输专业和一通三防专业</w:t>
      </w:r>
      <w:r>
        <w:rPr>
          <w:rFonts w:hint="eastAsia" w:ascii="Times New Roman" w:hAnsi="Times New Roman" w:eastAsia="华文仿宋" w:cs="Times New Roman"/>
          <w:kern w:val="0"/>
          <w:sz w:val="28"/>
          <w:szCs w:val="28"/>
        </w:rPr>
        <w:t>。现将</w:t>
      </w:r>
      <w:r>
        <w:rPr>
          <w:rFonts w:ascii="Times New Roman" w:hAnsi="Times New Roman" w:eastAsia="华文仿宋" w:cs="Times New Roman"/>
          <w:kern w:val="0"/>
          <w:sz w:val="28"/>
          <w:szCs w:val="28"/>
        </w:rPr>
        <w:t>有关事项通知如下：</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Times New Roman" w:hAnsi="Times New Roman" w:eastAsia="黑体" w:cs="Times New Roman"/>
          <w:b/>
          <w:sz w:val="28"/>
          <w:szCs w:val="28"/>
        </w:rPr>
      </w:pPr>
      <w:r>
        <w:rPr>
          <w:rFonts w:ascii="Times New Roman" w:hAnsi="Times New Roman" w:eastAsia="黑体" w:cs="Times New Roman"/>
          <w:b/>
          <w:sz w:val="28"/>
          <w:szCs w:val="28"/>
        </w:rPr>
        <w:t>一、培训对象：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Times New Roman" w:hAnsi="Times New Roman" w:eastAsia="黑体" w:cs="Times New Roman"/>
          <w:b/>
          <w:sz w:val="28"/>
          <w:szCs w:val="28"/>
        </w:rPr>
      </w:pPr>
      <w:r>
        <w:rPr>
          <w:rFonts w:ascii="Times New Roman" w:hAnsi="Times New Roman" w:eastAsia="华文仿宋" w:cs="Times New Roman"/>
          <w:sz w:val="28"/>
          <w:szCs w:val="28"/>
        </w:rPr>
        <w:t>从事煤矿安全生产培训工作的专、兼职教师。为保证教学质量</w:t>
      </w:r>
      <w:r>
        <w:rPr>
          <w:rFonts w:hint="eastAsia" w:ascii="Times New Roman" w:hAnsi="Times New Roman" w:eastAsia="华文仿宋" w:cs="Times New Roman"/>
          <w:sz w:val="28"/>
          <w:szCs w:val="28"/>
        </w:rPr>
        <w:t>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Times New Roman" w:hAnsi="Times New Roman" w:eastAsia="仿宋_GB2312" w:cs="Times New Roman"/>
          <w:kern w:val="2"/>
          <w:sz w:val="32"/>
          <w:szCs w:val="32"/>
        </w:rPr>
      </w:pPr>
      <w:r>
        <w:rPr>
          <w:rFonts w:hint="eastAsia" w:ascii="Times New Roman" w:hAnsi="Times New Roman" w:eastAsia="华文仿宋" w:cs="Times New Roman"/>
          <w:sz w:val="28"/>
          <w:szCs w:val="28"/>
        </w:rPr>
        <w:t>及疫情防控的要求，每期</w:t>
      </w:r>
      <w:r>
        <w:rPr>
          <w:rFonts w:ascii="Times New Roman" w:hAnsi="Times New Roman" w:eastAsia="华文仿宋" w:cs="Times New Roman"/>
          <w:sz w:val="28"/>
          <w:szCs w:val="28"/>
        </w:rPr>
        <w:t>培训学员</w:t>
      </w:r>
      <w:r>
        <w:rPr>
          <w:rFonts w:hint="eastAsia" w:ascii="Times New Roman" w:hAnsi="Times New Roman" w:eastAsia="华文仿宋" w:cs="Times New Roman"/>
          <w:sz w:val="28"/>
          <w:szCs w:val="28"/>
        </w:rPr>
        <w:t>人数严格控制在80</w:t>
      </w:r>
      <w:r>
        <w:rPr>
          <w:rFonts w:ascii="Times New Roman" w:hAnsi="Times New Roman" w:eastAsia="华文仿宋" w:cs="Times New Roman"/>
          <w:sz w:val="28"/>
          <w:szCs w:val="28"/>
        </w:rPr>
        <w:t>人</w:t>
      </w:r>
      <w:r>
        <w:rPr>
          <w:rFonts w:hint="eastAsia" w:ascii="Times New Roman" w:hAnsi="Times New Roman" w:eastAsia="华文仿宋" w:cs="Times New Roman"/>
          <w:sz w:val="28"/>
          <w:szCs w:val="28"/>
        </w:rPr>
        <w:t>以内。各单位按照培训期次和专业类别合理安排师资，每期次选派不超过6人</w:t>
      </w:r>
      <w:r>
        <w:rPr>
          <w:rFonts w:ascii="Times New Roman" w:hAnsi="Times New Roman" w:eastAsia="华文仿宋" w:cs="Times New Roman"/>
          <w:sz w:val="28"/>
          <w:szCs w:val="28"/>
        </w:rPr>
        <w:t>。</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二、培训内容：</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煤矿安全培训机构骨干师资高级培训班的师资聘请国内行业知名专家教授、河南理工大学国家级、省级教学名师和省内各培训机构推荐的优秀教师授课。课程涵盖：</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1）安全知识单元。涵盖习近平总书记关于应急管理、安全生产重要论述和指示批示精神；煤矿安全生产法律法规及相关政策，煤矿安全培训规定、全国煤矿安全培训工作现场会议精神解读;应急管理与现场处置；安全素质提升；安全风险预控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（2）企业安全管理单元。国内外先进管理方法和理念，各单位管理理念分享；领导艺术等；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（3）人文素质提升单元。情绪管理与压力控制、安全心理学、安全行为学、安全意识提升、安全文化等；</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（4）新技术、新装备、新材料单元。相关专题的前沿新技术、新装备和新材料；</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（5）授课方法及技巧单元。国家级省级教学名师示范，各培训机构优秀教师示范教学；</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（6）事故案例分析单元。相关专题的案例分析；</w:t>
      </w:r>
    </w:p>
    <w:p>
      <w:pPr>
        <w:spacing w:line="360" w:lineRule="auto"/>
        <w:ind w:firstLine="560" w:firstLineChars="200"/>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（7）先进经验交流及研讨单元。基层培训工作经验介绍，现场管理经验介绍等。</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三、培训时间、地点：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第</w:t>
      </w:r>
      <w:r>
        <w:rPr>
          <w:rFonts w:hint="eastAsia" w:ascii="Times New Roman" w:hAnsi="Times New Roman" w:eastAsia="华文仿宋" w:cs="Times New Roman"/>
          <w:kern w:val="0"/>
          <w:sz w:val="28"/>
          <w:szCs w:val="28"/>
        </w:rPr>
        <w:t>八</w:t>
      </w:r>
      <w:r>
        <w:rPr>
          <w:rFonts w:ascii="Times New Roman" w:hAnsi="Times New Roman" w:eastAsia="华文仿宋" w:cs="Times New Roman"/>
          <w:kern w:val="0"/>
          <w:sz w:val="28"/>
          <w:szCs w:val="28"/>
        </w:rPr>
        <w:t>期时间：20</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11</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11</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26</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日全天报到）。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培训主题：一通三防</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培训地点：焦作新龙东方大酒店有限公司（原焦作东方宾馆）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地址：焦作市山阳区解放中路272号(东方红广场西南角)，（焦煤集团对面），总台电话：0391</w:t>
      </w:r>
      <w:r>
        <w:rPr>
          <w:rFonts w:hint="eastAsia" w:ascii="Times New Roman" w:hAnsi="Times New Roman" w:eastAsia="华文仿宋" w:cs="Times New Roman"/>
          <w:kern w:val="0"/>
          <w:sz w:val="28"/>
          <w:szCs w:val="28"/>
        </w:rPr>
        <w:t>-</w:t>
      </w:r>
      <w:r>
        <w:rPr>
          <w:rFonts w:ascii="Times New Roman" w:hAnsi="Times New Roman" w:eastAsia="华文仿宋" w:cs="Times New Roman"/>
          <w:kern w:val="0"/>
          <w:sz w:val="28"/>
          <w:szCs w:val="28"/>
        </w:rPr>
        <w:t>3532653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第</w:t>
      </w:r>
      <w:r>
        <w:rPr>
          <w:rFonts w:hint="eastAsia" w:ascii="Times New Roman" w:hAnsi="Times New Roman" w:eastAsia="华文仿宋" w:cs="Times New Roman"/>
          <w:kern w:val="0"/>
          <w:sz w:val="28"/>
          <w:szCs w:val="28"/>
        </w:rPr>
        <w:t>九</w:t>
      </w:r>
      <w:r>
        <w:rPr>
          <w:rFonts w:ascii="Times New Roman" w:hAnsi="Times New Roman" w:eastAsia="华文仿宋" w:cs="Times New Roman"/>
          <w:kern w:val="0"/>
          <w:sz w:val="28"/>
          <w:szCs w:val="28"/>
        </w:rPr>
        <w:t>期时间：20</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11</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28</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4</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28</w:t>
      </w:r>
      <w:r>
        <w:rPr>
          <w:rFonts w:ascii="Times New Roman" w:hAnsi="Times New Roman" w:eastAsia="华文仿宋" w:cs="Times New Roman"/>
          <w:kern w:val="0"/>
          <w:sz w:val="28"/>
          <w:szCs w:val="28"/>
        </w:rPr>
        <w:t>日全天报到）。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培训主题：机电运输</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培训地点：焦作新龙东方大酒店有限公司（原焦作东方宾馆）</w:t>
      </w:r>
    </w:p>
    <w:p>
      <w:pPr>
        <w:pStyle w:val="17"/>
      </w:pPr>
      <w:r>
        <w:t>窗体底端</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地址：焦作市山阳区解放中路272号(东方红广场西南角)，（焦煤集团对面），总台电话：0391</w:t>
      </w:r>
      <w:r>
        <w:rPr>
          <w:rFonts w:hint="eastAsia" w:ascii="Times New Roman" w:hAnsi="Times New Roman" w:eastAsia="华文仿宋" w:cs="Times New Roman"/>
          <w:kern w:val="0"/>
          <w:sz w:val="28"/>
          <w:szCs w:val="28"/>
        </w:rPr>
        <w:t>-</w:t>
      </w:r>
      <w:r>
        <w:rPr>
          <w:rFonts w:ascii="Times New Roman" w:hAnsi="Times New Roman" w:eastAsia="华文仿宋" w:cs="Times New Roman"/>
          <w:kern w:val="0"/>
          <w:sz w:val="28"/>
          <w:szCs w:val="28"/>
        </w:rPr>
        <w:t>3532653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第</w:t>
      </w:r>
      <w:r>
        <w:rPr>
          <w:rFonts w:hint="eastAsia" w:ascii="Times New Roman" w:hAnsi="Times New Roman" w:eastAsia="华文仿宋" w:cs="Times New Roman"/>
          <w:kern w:val="0"/>
          <w:sz w:val="28"/>
          <w:szCs w:val="28"/>
        </w:rPr>
        <w:t>十</w:t>
      </w:r>
      <w:r>
        <w:rPr>
          <w:rFonts w:ascii="Times New Roman" w:hAnsi="Times New Roman" w:eastAsia="华文仿宋" w:cs="Times New Roman"/>
          <w:kern w:val="0"/>
          <w:sz w:val="28"/>
          <w:szCs w:val="28"/>
        </w:rPr>
        <w:t>期时间：20</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6</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12</w:t>
      </w:r>
      <w:r>
        <w:rPr>
          <w:rFonts w:ascii="Times New Roman" w:hAnsi="Times New Roman" w:eastAsia="华文仿宋" w:cs="Times New Roman"/>
          <w:kern w:val="0"/>
          <w:sz w:val="28"/>
          <w:szCs w:val="28"/>
        </w:rPr>
        <w:t>日（</w:t>
      </w:r>
      <w:r>
        <w:rPr>
          <w:rFonts w:hint="eastAsia" w:ascii="Times New Roman" w:hAnsi="Times New Roman" w:eastAsia="华文仿宋" w:cs="Times New Roman"/>
          <w:kern w:val="0"/>
          <w:sz w:val="28"/>
          <w:szCs w:val="28"/>
        </w:rPr>
        <w:t>6</w:t>
      </w:r>
      <w:r>
        <w:rPr>
          <w:rFonts w:ascii="Times New Roman" w:hAnsi="Times New Roman" w:eastAsia="华文仿宋" w:cs="Times New Roman"/>
          <w:kern w:val="0"/>
          <w:sz w:val="28"/>
          <w:szCs w:val="28"/>
        </w:rPr>
        <w:t>日全天报到）。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培训主题： 采掘地测防治水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培训地点：焦作新龙东方大酒店有限公司（原焦作东方宾馆）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地址：焦作市山阳区解放中路272号(东方红广场西南角)，（焦煤集团对面），总台电话：0391</w:t>
      </w:r>
      <w:r>
        <w:rPr>
          <w:rFonts w:hint="eastAsia" w:ascii="Times New Roman" w:hAnsi="Times New Roman" w:eastAsia="华文仿宋" w:cs="Times New Roman"/>
          <w:kern w:val="0"/>
          <w:sz w:val="28"/>
          <w:szCs w:val="28"/>
        </w:rPr>
        <w:t>-</w:t>
      </w:r>
      <w:r>
        <w:rPr>
          <w:rFonts w:ascii="Times New Roman" w:hAnsi="Times New Roman" w:eastAsia="华文仿宋" w:cs="Times New Roman"/>
          <w:kern w:val="0"/>
          <w:sz w:val="28"/>
          <w:szCs w:val="28"/>
        </w:rPr>
        <w:t>3532653</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四、收费标准</w:t>
      </w:r>
    </w:p>
    <w:p>
      <w:pPr>
        <w:pStyle w:val="6"/>
        <w:spacing w:before="0" w:beforeAutospacing="0" w:after="0" w:afterAutospacing="0" w:line="360" w:lineRule="auto"/>
        <w:ind w:firstLine="560" w:firstLineChars="200"/>
        <w:rPr>
          <w:rFonts w:ascii="Times New Roman" w:hAnsi="Times New Roman" w:eastAsia="仿宋_GB2312" w:cs="Times New Roman"/>
          <w:kern w:val="2"/>
          <w:sz w:val="32"/>
          <w:szCs w:val="32"/>
        </w:rPr>
      </w:pPr>
      <w:r>
        <w:rPr>
          <w:rFonts w:ascii="Times New Roman" w:hAnsi="Times New Roman" w:eastAsia="华文仿宋" w:cs="Times New Roman"/>
          <w:sz w:val="28"/>
          <w:szCs w:val="28"/>
        </w:rPr>
        <w:t>培训费1500元/人。食宿统一安排，费用自理。</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五、考核发证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Times New Roman" w:hAnsi="Times New Roman" w:eastAsia="华文仿宋" w:cs="Times New Roman"/>
          <w:kern w:val="0"/>
          <w:sz w:val="28"/>
          <w:szCs w:val="28"/>
        </w:rPr>
      </w:pPr>
      <w:r>
        <w:rPr>
          <w:rFonts w:hint="eastAsia" w:ascii="Times New Roman" w:hAnsi="Times New Roman" w:eastAsia="华文仿宋" w:cs="Times New Roman"/>
          <w:kern w:val="0"/>
          <w:sz w:val="28"/>
          <w:szCs w:val="28"/>
        </w:rPr>
        <w:t>培训结束，进行考试，</w:t>
      </w:r>
      <w:r>
        <w:rPr>
          <w:rFonts w:ascii="Times New Roman" w:hAnsi="Times New Roman" w:eastAsia="华文仿宋" w:cs="Times New Roman"/>
          <w:kern w:val="0"/>
          <w:sz w:val="28"/>
          <w:szCs w:val="28"/>
        </w:rPr>
        <w:t>满分为100分，80分及以上为合格。考试时间为120分钟。经培训考核合格，颁发《煤矿安全培训</w:t>
      </w:r>
      <w:r>
        <w:rPr>
          <w:rFonts w:hint="eastAsia" w:ascii="Times New Roman" w:hAnsi="Times New Roman" w:eastAsia="华文仿宋" w:cs="Times New Roman"/>
          <w:kern w:val="0"/>
          <w:sz w:val="28"/>
          <w:szCs w:val="28"/>
        </w:rPr>
        <w:t>机构</w:t>
      </w:r>
      <w:r>
        <w:rPr>
          <w:rFonts w:ascii="Times New Roman" w:hAnsi="Times New Roman" w:eastAsia="华文仿宋" w:cs="Times New Roman"/>
          <w:kern w:val="0"/>
          <w:sz w:val="28"/>
          <w:szCs w:val="28"/>
        </w:rPr>
        <w:t>教师培训</w:t>
      </w:r>
      <w:r>
        <w:rPr>
          <w:rFonts w:hint="eastAsia" w:ascii="Times New Roman" w:hAnsi="Times New Roman" w:eastAsia="华文仿宋" w:cs="Times New Roman"/>
          <w:kern w:val="0"/>
          <w:sz w:val="28"/>
          <w:szCs w:val="28"/>
        </w:rPr>
        <w:t>合格</w:t>
      </w:r>
      <w:r>
        <w:rPr>
          <w:rFonts w:ascii="Times New Roman" w:hAnsi="Times New Roman" w:eastAsia="华文仿宋" w:cs="Times New Roman"/>
          <w:kern w:val="0"/>
          <w:sz w:val="28"/>
          <w:szCs w:val="28"/>
        </w:rPr>
        <w:t>证书》。</w:t>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六、联系方式</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河南理工大学</w:t>
      </w:r>
      <w:r>
        <w:rPr>
          <w:rFonts w:hint="eastAsia" w:ascii="Times New Roman" w:hAnsi="Times New Roman" w:eastAsia="仿宋_GB2312" w:cs="Times New Roman"/>
          <w:kern w:val="0"/>
          <w:sz w:val="28"/>
          <w:szCs w:val="28"/>
        </w:rPr>
        <w:t>安全技术培训</w:t>
      </w:r>
      <w:r>
        <w:rPr>
          <w:rFonts w:ascii="Times New Roman" w:hAnsi="Times New Roman" w:eastAsia="仿宋_GB2312" w:cs="Times New Roman"/>
          <w:kern w:val="0"/>
          <w:sz w:val="28"/>
          <w:szCs w:val="28"/>
        </w:rPr>
        <w:t>中心：</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安培中心办公室：0391-3981880，3981881</w:t>
      </w:r>
    </w:p>
    <w:p>
      <w:pPr>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尹老师：18539159663</w:t>
      </w:r>
    </w:p>
    <w:p>
      <w:pPr>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张老师：18235182052</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仿宋_GB2312" w:cs="Times New Roman"/>
          <w:kern w:val="0"/>
          <w:sz w:val="28"/>
          <w:szCs w:val="28"/>
        </w:rPr>
        <w:t>酒店总台：</w:t>
      </w:r>
      <w:r>
        <w:rPr>
          <w:rFonts w:ascii="Times New Roman" w:hAnsi="Times New Roman" w:eastAsia="华文仿宋" w:cs="Times New Roman"/>
          <w:kern w:val="0"/>
          <w:sz w:val="28"/>
          <w:szCs w:val="28"/>
        </w:rPr>
        <w:t>0391</w:t>
      </w:r>
      <w:r>
        <w:rPr>
          <w:rFonts w:hint="eastAsia" w:ascii="Times New Roman" w:hAnsi="Times New Roman" w:eastAsia="华文仿宋" w:cs="Times New Roman"/>
          <w:kern w:val="0"/>
          <w:sz w:val="28"/>
          <w:szCs w:val="28"/>
        </w:rPr>
        <w:t>-</w:t>
      </w:r>
      <w:r>
        <w:rPr>
          <w:rFonts w:ascii="Times New Roman" w:hAnsi="Times New Roman" w:eastAsia="华文仿宋" w:cs="Times New Roman"/>
          <w:kern w:val="0"/>
          <w:sz w:val="28"/>
          <w:szCs w:val="28"/>
        </w:rPr>
        <w:t>3532653</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仿宋_GB2312" w:cs="Times New Roman"/>
          <w:kern w:val="0"/>
          <w:sz w:val="28"/>
          <w:szCs w:val="28"/>
        </w:rPr>
        <w:t>安培中心联系邮箱：</w:t>
      </w:r>
      <w:r>
        <w:fldChar w:fldCharType="begin"/>
      </w:r>
      <w:r>
        <w:instrText xml:space="preserve"> HYPERLINK "mailto:apzx@hpu.edu.cn" </w:instrText>
      </w:r>
      <w:r>
        <w:fldChar w:fldCharType="separate"/>
      </w:r>
      <w:r>
        <w:rPr>
          <w:rStyle w:val="11"/>
          <w:rFonts w:ascii="Times New Roman" w:hAnsi="Times New Roman" w:eastAsia="仿宋_GB2312" w:cs="Times New Roman"/>
          <w:color w:val="auto"/>
          <w:kern w:val="0"/>
          <w:sz w:val="28"/>
          <w:szCs w:val="28"/>
          <w:u w:val="none"/>
        </w:rPr>
        <w:t>apzx@hpu.edu.cn</w:t>
      </w:r>
      <w:r>
        <w:rPr>
          <w:rStyle w:val="11"/>
          <w:rFonts w:ascii="Times New Roman" w:hAnsi="Times New Roman" w:eastAsia="仿宋_GB2312" w:cs="Times New Roman"/>
          <w:color w:val="auto"/>
          <w:kern w:val="0"/>
          <w:sz w:val="28"/>
          <w:szCs w:val="28"/>
          <w:u w:val="none"/>
        </w:rPr>
        <w:fldChar w:fldCharType="end"/>
      </w:r>
    </w:p>
    <w:p>
      <w:pPr>
        <w:spacing w:line="360" w:lineRule="auto"/>
        <w:jc w:val="left"/>
        <w:rPr>
          <w:rFonts w:ascii="Times New Roman" w:hAnsi="Times New Roman" w:eastAsia="黑体" w:cs="Times New Roman"/>
          <w:b/>
          <w:sz w:val="28"/>
          <w:szCs w:val="28"/>
        </w:rPr>
      </w:pPr>
      <w:r>
        <w:rPr>
          <w:rFonts w:ascii="Times New Roman" w:hAnsi="Times New Roman" w:eastAsia="黑体" w:cs="Times New Roman"/>
          <w:b/>
          <w:sz w:val="28"/>
          <w:szCs w:val="28"/>
        </w:rPr>
        <w:t>七、相关事项</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1、参加培训人员报到当天请带齐以下资料进行报到：</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（1）《煤矿安全培训专（兼）教师基本情况登记表》</w:t>
      </w:r>
      <w:r>
        <w:rPr>
          <w:rFonts w:hint="eastAsia" w:ascii="Times New Roman" w:hAnsi="Times New Roman" w:eastAsia="仿宋_GB2312" w:cs="Times New Roman"/>
          <w:kern w:val="0"/>
          <w:sz w:val="28"/>
          <w:szCs w:val="28"/>
        </w:rPr>
        <w:t>（附件1）</w:t>
      </w:r>
      <w:r>
        <w:rPr>
          <w:rFonts w:ascii="Times New Roman" w:hAnsi="Times New Roman" w:eastAsia="仿宋_GB2312" w:cs="Times New Roman"/>
          <w:kern w:val="0"/>
          <w:sz w:val="28"/>
          <w:szCs w:val="28"/>
        </w:rPr>
        <w:t>一式一份（加盖公章，带照片）。</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（2）近期2寸免冠照片1张</w:t>
      </w:r>
      <w:r>
        <w:rPr>
          <w:rFonts w:hint="eastAsia" w:ascii="Times New Roman" w:hAnsi="Times New Roman" w:eastAsia="仿宋_GB2312" w:cs="Times New Roman"/>
          <w:kern w:val="0"/>
          <w:sz w:val="28"/>
          <w:szCs w:val="28"/>
        </w:rPr>
        <w:t>，并提供电子档照片</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r>
        <w:rPr>
          <w:rFonts w:ascii="Times New Roman" w:hAnsi="Times New Roman" w:eastAsia="仿宋_GB2312" w:cs="Times New Roman"/>
          <w:bCs/>
          <w:kern w:val="0"/>
          <w:sz w:val="28"/>
          <w:szCs w:val="28"/>
        </w:rPr>
        <w:t>参加培训人员身份证复印件一份</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（4）发票信息登记表一份</w:t>
      </w:r>
      <w:r>
        <w:rPr>
          <w:rFonts w:hint="eastAsia" w:ascii="Times New Roman" w:hAnsi="Times New Roman" w:eastAsia="仿宋_GB2312" w:cs="Times New Roman"/>
          <w:kern w:val="0"/>
          <w:sz w:val="28"/>
          <w:szCs w:val="28"/>
        </w:rPr>
        <w:t>（附件3）</w:t>
      </w:r>
      <w:r>
        <w:rPr>
          <w:rFonts w:ascii="Times New Roman" w:hAnsi="Times New Roman" w:eastAsia="仿宋_GB2312" w:cs="Times New Roman"/>
          <w:kern w:val="0"/>
          <w:sz w:val="28"/>
          <w:szCs w:val="28"/>
        </w:rPr>
        <w:t>；</w:t>
      </w:r>
    </w:p>
    <w:p>
      <w:p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（5）前来参训师资所承担任教科目不少于4学时的课件一份（电子版）。</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为了能更好的组织本次培训和给学员提供良好的食宿环境，请各有关单位将参训人员回执（见附件2，请注明参加期次）于</w:t>
      </w:r>
      <w:r>
        <w:rPr>
          <w:rFonts w:hint="eastAsia" w:ascii="Times New Roman" w:hAnsi="Times New Roman" w:eastAsia="仿宋_GB2312" w:cs="Times New Roman"/>
          <w:kern w:val="0"/>
          <w:sz w:val="28"/>
          <w:szCs w:val="28"/>
        </w:rPr>
        <w:t>11</w:t>
      </w:r>
      <w:r>
        <w:rPr>
          <w:rFonts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rPr>
        <w:t>15</w:t>
      </w:r>
      <w:r>
        <w:rPr>
          <w:rFonts w:ascii="Times New Roman" w:hAnsi="Times New Roman" w:eastAsia="仿宋_GB2312" w:cs="Times New Roman"/>
          <w:kern w:val="0"/>
          <w:sz w:val="28"/>
          <w:szCs w:val="28"/>
        </w:rPr>
        <w:t>日前发送至信箱：</w:t>
      </w:r>
      <w:r>
        <w:fldChar w:fldCharType="begin"/>
      </w:r>
      <w:r>
        <w:instrText xml:space="preserve"> HYPERLINK "mailto:apzx@hpu.edu.cn" </w:instrText>
      </w:r>
      <w:r>
        <w:fldChar w:fldCharType="separate"/>
      </w:r>
      <w:r>
        <w:rPr>
          <w:rFonts w:ascii="Times New Roman" w:hAnsi="Times New Roman" w:eastAsia="仿宋_GB2312" w:cs="Times New Roman"/>
          <w:kern w:val="0"/>
          <w:sz w:val="28"/>
          <w:szCs w:val="28"/>
        </w:rPr>
        <w:t>apzx@hpu.edu.cn</w:t>
      </w:r>
      <w:r>
        <w:rPr>
          <w:rFonts w:ascii="Times New Roman" w:hAnsi="Times New Roman" w:eastAsia="仿宋_GB2312" w:cs="Times New Roman"/>
          <w:kern w:val="0"/>
          <w:sz w:val="28"/>
          <w:szCs w:val="28"/>
        </w:rPr>
        <w:fldChar w:fldCharType="end"/>
      </w:r>
      <w:r>
        <w:rPr>
          <w:rFonts w:hint="eastAsia" w:ascii="Times New Roman" w:hAnsi="Times New Roman" w:eastAsia="仿宋_GB2312" w:cs="Times New Roman"/>
          <w:kern w:val="0"/>
          <w:sz w:val="28"/>
          <w:szCs w:val="28"/>
        </w:rPr>
        <w:t>，安全技术培训中心根据报名情况电话确认。</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疫情期间，为更好做到个人防护工作，酒店将会为</w:t>
      </w:r>
      <w:r>
        <w:rPr>
          <w:rFonts w:ascii="Times New Roman" w:hAnsi="Times New Roman" w:eastAsia="仿宋_GB2312" w:cs="Times New Roman"/>
          <w:kern w:val="0"/>
          <w:sz w:val="28"/>
          <w:szCs w:val="28"/>
        </w:rPr>
        <w:t>每位学员每天免费提供一个防护口罩</w:t>
      </w:r>
      <w:r>
        <w:rPr>
          <w:rFonts w:hint="eastAsia" w:ascii="Times New Roman" w:hAnsi="Times New Roman" w:eastAsia="仿宋_GB2312" w:cs="Times New Roman"/>
          <w:kern w:val="0"/>
          <w:sz w:val="28"/>
          <w:szCs w:val="28"/>
        </w:rPr>
        <w:t>。条件允许的学员也可自己单独住宿一个房间。</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3、预转账单位可提前将培训费转入学校账户，转账后请妥善保留转账凭证并于报到当日交于报到人员，以便学校财务查收并开票。</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账户名称: 河南理工大学</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银行账号: 16302301040000264</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开户银行: 农行焦作理工大学分理处</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行  号：103501003126</w:t>
      </w:r>
    </w:p>
    <w:p>
      <w:pPr>
        <w:pStyle w:val="6"/>
        <w:spacing w:before="0" w:beforeAutospacing="0" w:after="0" w:afterAutospacing="0" w:line="30" w:lineRule="atLeast"/>
        <w:ind w:firstLine="42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4、欲开增值税专用发票的学员请提供以下信息：开票单位名称，纳税人识别号，开户行及账号，单位地址联系电话。</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附件：</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1、煤矿安全培训专（兼）教师基本情况登记表</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2、安全培训机构师资培训班参培人员回执汇总表</w:t>
      </w:r>
    </w:p>
    <w:p>
      <w:pPr>
        <w:spacing w:line="360" w:lineRule="auto"/>
        <w:ind w:firstLine="560" w:firstLineChars="20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3、</w:t>
      </w:r>
      <w:r>
        <w:rPr>
          <w:rFonts w:ascii="Times New Roman" w:hAnsi="Times New Roman" w:eastAsia="仿宋_GB2312" w:cs="Times New Roman"/>
          <w:kern w:val="0"/>
          <w:sz w:val="28"/>
          <w:szCs w:val="28"/>
        </w:rPr>
        <w:t>开具发票登记表</w:t>
      </w:r>
    </w:p>
    <w:p>
      <w:pPr>
        <w:spacing w:line="360" w:lineRule="auto"/>
        <w:ind w:firstLine="560" w:firstLineChars="200"/>
        <w:rPr>
          <w:rFonts w:ascii="Times New Roman" w:hAnsi="Times New Roman" w:eastAsia="华文仿宋" w:cs="Times New Roman"/>
          <w:kern w:val="0"/>
          <w:sz w:val="28"/>
          <w:szCs w:val="28"/>
        </w:rPr>
      </w:pPr>
    </w:p>
    <w:p>
      <w:pPr>
        <w:spacing w:line="360" w:lineRule="auto"/>
        <w:ind w:firstLine="560" w:firstLineChars="200"/>
        <w:rPr>
          <w:rFonts w:ascii="Times New Roman" w:hAnsi="Times New Roman" w:eastAsia="华文仿宋" w:cs="Times New Roman"/>
          <w:kern w:val="0"/>
          <w:sz w:val="28"/>
          <w:szCs w:val="28"/>
        </w:rPr>
      </w:pPr>
    </w:p>
    <w:p>
      <w:pPr>
        <w:spacing w:line="360" w:lineRule="auto"/>
        <w:ind w:firstLine="560" w:firstLineChars="200"/>
        <w:jc w:val="right"/>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 xml:space="preserve">              河南理工大学安全技术培训中心</w:t>
      </w:r>
    </w:p>
    <w:p>
      <w:pPr>
        <w:spacing w:line="360" w:lineRule="auto"/>
        <w:ind w:right="560" w:firstLine="5180" w:firstLineChars="1850"/>
        <w:rPr>
          <w:rFonts w:ascii="Times New Roman" w:hAnsi="Times New Roman" w:eastAsia="华文仿宋" w:cs="Times New Roman"/>
          <w:kern w:val="0"/>
          <w:sz w:val="28"/>
          <w:szCs w:val="28"/>
        </w:rPr>
      </w:pPr>
      <w:r>
        <w:rPr>
          <w:rFonts w:ascii="Times New Roman" w:hAnsi="Times New Roman" w:eastAsia="华文仿宋" w:cs="Times New Roman"/>
          <w:kern w:val="0"/>
          <w:sz w:val="28"/>
          <w:szCs w:val="28"/>
        </w:rPr>
        <w:t>20</w:t>
      </w:r>
      <w:r>
        <w:rPr>
          <w:rFonts w:hint="eastAsia" w:ascii="Times New Roman" w:hAnsi="Times New Roman" w:eastAsia="华文仿宋" w:cs="Times New Roman"/>
          <w:kern w:val="0"/>
          <w:sz w:val="28"/>
          <w:szCs w:val="28"/>
        </w:rPr>
        <w:t>20</w:t>
      </w:r>
      <w:r>
        <w:rPr>
          <w:rFonts w:ascii="Times New Roman" w:hAnsi="Times New Roman" w:eastAsia="华文仿宋" w:cs="Times New Roman"/>
          <w:kern w:val="0"/>
          <w:sz w:val="28"/>
          <w:szCs w:val="28"/>
        </w:rPr>
        <w:t>年</w:t>
      </w:r>
      <w:r>
        <w:rPr>
          <w:rFonts w:hint="eastAsia" w:ascii="Times New Roman" w:hAnsi="Times New Roman" w:eastAsia="华文仿宋" w:cs="Times New Roman"/>
          <w:kern w:val="0"/>
          <w:sz w:val="28"/>
          <w:szCs w:val="28"/>
        </w:rPr>
        <w:t>11</w:t>
      </w:r>
      <w:r>
        <w:rPr>
          <w:rFonts w:ascii="Times New Roman" w:hAnsi="Times New Roman" w:eastAsia="华文仿宋" w:cs="Times New Roman"/>
          <w:kern w:val="0"/>
          <w:sz w:val="28"/>
          <w:szCs w:val="28"/>
        </w:rPr>
        <w:t>月</w:t>
      </w:r>
      <w:r>
        <w:rPr>
          <w:rFonts w:hint="eastAsia" w:ascii="Times New Roman" w:hAnsi="Times New Roman" w:eastAsia="华文仿宋" w:cs="Times New Roman"/>
          <w:kern w:val="0"/>
          <w:sz w:val="28"/>
          <w:szCs w:val="28"/>
        </w:rPr>
        <w:t>2</w:t>
      </w:r>
      <w:r>
        <w:rPr>
          <w:rFonts w:ascii="Times New Roman" w:hAnsi="Times New Roman" w:eastAsia="华文仿宋" w:cs="Times New Roman"/>
          <w:kern w:val="0"/>
          <w:sz w:val="28"/>
          <w:szCs w:val="28"/>
        </w:rPr>
        <w:t>日</w:t>
      </w:r>
    </w:p>
    <w:p>
      <w:pPr>
        <w:ind w:right="-82" w:rightChars="-39"/>
        <w:rPr>
          <w:rFonts w:ascii="Times New Roman" w:hAnsi="Times New Roman" w:eastAsia="黑体" w:cs="Times New Roman"/>
          <w:kern w:val="0"/>
          <w:sz w:val="32"/>
          <w:szCs w:val="32"/>
        </w:rPr>
      </w:pPr>
    </w:p>
    <w:p>
      <w:pPr>
        <w:ind w:right="-82" w:rightChars="-39"/>
        <w:rPr>
          <w:rFonts w:ascii="Times New Roman" w:hAnsi="Times New Roman" w:eastAsia="黑体" w:cs="Times New Roman"/>
          <w:kern w:val="0"/>
          <w:sz w:val="32"/>
          <w:szCs w:val="32"/>
        </w:rPr>
      </w:pPr>
    </w:p>
    <w:p>
      <w:pPr>
        <w:ind w:right="-82" w:rightChars="-39"/>
        <w:rPr>
          <w:rFonts w:ascii="Times New Roman" w:hAnsi="Times New Roman" w:eastAsia="黑体" w:cs="Times New Roman"/>
          <w:kern w:val="0"/>
          <w:sz w:val="32"/>
          <w:szCs w:val="32"/>
        </w:rPr>
      </w:pPr>
    </w:p>
    <w:p>
      <w:pPr>
        <w:ind w:right="-82" w:rightChars="-39"/>
        <w:rPr>
          <w:rFonts w:ascii="Times New Roman" w:hAnsi="Times New Roman" w:eastAsia="黑体" w:cs="Times New Roman"/>
          <w:kern w:val="0"/>
          <w:sz w:val="32"/>
          <w:szCs w:val="32"/>
        </w:rPr>
      </w:pPr>
    </w:p>
    <w:p>
      <w:pPr>
        <w:pStyle w:val="2"/>
        <w:pBdr>
          <w:top w:val="single" w:color="auto" w:sz="6" w:space="1"/>
          <w:bottom w:val="single" w:color="auto" w:sz="6" w:space="1"/>
        </w:pBdr>
        <w:spacing w:line="300" w:lineRule="auto"/>
        <w:ind w:firstLine="0"/>
        <w:rPr>
          <w:rFonts w:ascii="Times New Roman" w:hAnsi="Times New Roman" w:cs="Times New Roman"/>
          <w:sz w:val="28"/>
          <w:szCs w:val="28"/>
        </w:rPr>
      </w:pPr>
      <w:r>
        <w:rPr>
          <w:rFonts w:ascii="Times New Roman" w:hAnsi="Times New Roman" w:cs="Times New Roman"/>
          <w:sz w:val="28"/>
          <w:szCs w:val="28"/>
        </w:rPr>
        <w:t>河南理工大学安全技术培训中心         2020年</w:t>
      </w:r>
      <w:r>
        <w:rPr>
          <w:rFonts w:hint="eastAsia" w:ascii="Times New Roman" w:hAnsi="Times New Roman" w:cs="Times New Roman"/>
          <w:sz w:val="28"/>
          <w:szCs w:val="28"/>
        </w:rPr>
        <w:t>11</w:t>
      </w:r>
      <w:r>
        <w:rPr>
          <w:rFonts w:ascii="Times New Roman" w:hAnsi="Times New Roman" w:cs="Times New Roman"/>
          <w:sz w:val="28"/>
          <w:szCs w:val="28"/>
        </w:rPr>
        <w:t>月</w:t>
      </w:r>
      <w:r>
        <w:rPr>
          <w:rFonts w:hint="eastAsia" w:ascii="Times New Roman" w:hAnsi="Times New Roman" w:cs="Times New Roman"/>
          <w:sz w:val="28"/>
          <w:szCs w:val="28"/>
        </w:rPr>
        <w:t>2</w:t>
      </w:r>
      <w:r>
        <w:rPr>
          <w:rFonts w:ascii="Times New Roman" w:hAnsi="Times New Roman" w:cs="Times New Roman"/>
          <w:sz w:val="28"/>
          <w:szCs w:val="28"/>
        </w:rPr>
        <w:t>日印发</w:t>
      </w:r>
    </w:p>
    <w:p>
      <w:pPr>
        <w:widowControl/>
        <w:spacing w:beforeLines="50" w:afterLines="50" w:line="360" w:lineRule="auto"/>
        <w:ind w:firstLine="560" w:firstLineChars="200"/>
        <w:jc w:val="right"/>
        <w:rPr>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ind w:right="-82" w:rightChars="-39"/>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pPr>
        <w:widowControl/>
        <w:snapToGrid w:val="0"/>
        <w:spacing w:before="100" w:beforeAutospacing="1" w:after="100" w:afterAutospacing="1"/>
        <w:ind w:right="25" w:rightChars="12"/>
        <w:jc w:val="center"/>
        <w:rPr>
          <w:rFonts w:ascii="Times New Roman" w:hAnsi="Times New Roman" w:cs="Times New Roman"/>
          <w:kern w:val="0"/>
          <w:sz w:val="36"/>
          <w:szCs w:val="36"/>
        </w:rPr>
      </w:pPr>
      <w:r>
        <w:rPr>
          <w:rFonts w:ascii="Times New Roman" w:hAnsi="Times New Roman" w:cs="Times New Roman"/>
          <w:kern w:val="0"/>
          <w:sz w:val="36"/>
          <w:szCs w:val="36"/>
        </w:rPr>
        <w:t>煤矿安全培训专（兼）教师基本情况登记表</w:t>
      </w:r>
    </w:p>
    <w:p>
      <w:pPr>
        <w:widowControl/>
        <w:snapToGrid w:val="0"/>
        <w:spacing w:before="100" w:beforeAutospacing="1" w:after="100" w:afterAutospacing="1"/>
        <w:ind w:right="25" w:rightChars="12" w:firstLine="480" w:firstLineChars="200"/>
        <w:jc w:val="center"/>
        <w:rPr>
          <w:rFonts w:ascii="Times New Roman" w:hAnsi="Times New Roman" w:cs="Times New Roman"/>
          <w:kern w:val="0"/>
          <w:sz w:val="24"/>
          <w:szCs w:val="24"/>
        </w:rPr>
      </w:pPr>
      <w:r>
        <w:rPr>
          <w:rFonts w:ascii="Times New Roman" w:hAnsi="Times New Roman" w:cs="Times New Roman"/>
          <w:kern w:val="0"/>
          <w:sz w:val="24"/>
          <w:szCs w:val="24"/>
        </w:rPr>
        <w:t xml:space="preserve">                                       填表日期：    年   月   日</w:t>
      </w:r>
    </w:p>
    <w:tbl>
      <w:tblPr>
        <w:tblStyle w:val="7"/>
        <w:tblW w:w="8748"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8"/>
        <w:gridCol w:w="833"/>
        <w:gridCol w:w="713"/>
        <w:gridCol w:w="336"/>
        <w:gridCol w:w="336"/>
        <w:gridCol w:w="672"/>
        <w:gridCol w:w="983"/>
        <w:gridCol w:w="744"/>
        <w:gridCol w:w="1255"/>
        <w:gridCol w:w="1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248"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    名</w:t>
            </w:r>
          </w:p>
        </w:tc>
        <w:tc>
          <w:tcPr>
            <w:tcW w:w="1546"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672"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性别</w:t>
            </w: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9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身份 证号</w:t>
            </w:r>
          </w:p>
        </w:tc>
        <w:tc>
          <w:tcPr>
            <w:tcW w:w="199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政治面貌</w:t>
            </w:r>
          </w:p>
        </w:tc>
        <w:tc>
          <w:tcPr>
            <w:tcW w:w="83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1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民族</w:t>
            </w:r>
          </w:p>
        </w:tc>
        <w:tc>
          <w:tcPr>
            <w:tcW w:w="672"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672"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职务</w:t>
            </w:r>
          </w:p>
        </w:tc>
        <w:tc>
          <w:tcPr>
            <w:tcW w:w="983"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职称</w:t>
            </w:r>
          </w:p>
        </w:tc>
        <w:tc>
          <w:tcPr>
            <w:tcW w:w="125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毕业院校</w:t>
            </w:r>
          </w:p>
        </w:tc>
        <w:tc>
          <w:tcPr>
            <w:tcW w:w="1882" w:type="dxa"/>
            <w:gridSpan w:val="3"/>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008"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所学 专业</w:t>
            </w:r>
          </w:p>
        </w:tc>
        <w:tc>
          <w:tcPr>
            <w:tcW w:w="983" w:type="dxa"/>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学历</w:t>
            </w:r>
          </w:p>
        </w:tc>
        <w:tc>
          <w:tcPr>
            <w:tcW w:w="1255" w:type="dxa"/>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讲授课程</w:t>
            </w:r>
          </w:p>
        </w:tc>
        <w:tc>
          <w:tcPr>
            <w:tcW w:w="1882" w:type="dxa"/>
            <w:gridSpan w:val="3"/>
            <w:tcBorders>
              <w:top w:val="single" w:color="auto" w:sz="8" w:space="0"/>
              <w:left w:val="single" w:color="auto" w:sz="8" w:space="0"/>
              <w:bottom w:val="single" w:color="auto" w:sz="8" w:space="0"/>
              <w:right w:val="single" w:color="auto" w:sz="4"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991" w:type="dxa"/>
            <w:gridSpan w:val="3"/>
            <w:tcBorders>
              <w:top w:val="single" w:color="auto" w:sz="8" w:space="0"/>
              <w:left w:val="single" w:color="auto" w:sz="4" w:space="0"/>
              <w:bottom w:val="single" w:color="auto" w:sz="8" w:space="0"/>
              <w:right w:val="single" w:color="auto" w:sz="4" w:space="0"/>
            </w:tcBorders>
            <w:vAlign w:val="center"/>
          </w:tcPr>
          <w:p>
            <w:pPr>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专（兼）职</w:t>
            </w:r>
          </w:p>
        </w:tc>
        <w:tc>
          <w:tcPr>
            <w:tcW w:w="1999" w:type="dxa"/>
            <w:gridSpan w:val="2"/>
            <w:tcBorders>
              <w:top w:val="single" w:color="auto" w:sz="8" w:space="0"/>
              <w:left w:val="single" w:color="auto" w:sz="4"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p>
        </w:tc>
        <w:tc>
          <w:tcPr>
            <w:tcW w:w="1628" w:type="dxa"/>
            <w:vMerge w:val="continue"/>
            <w:tcBorders>
              <w:top w:val="single" w:color="auto" w:sz="8" w:space="0"/>
              <w:left w:val="single" w:color="auto" w:sz="8" w:space="0"/>
              <w:bottom w:val="single" w:color="auto" w:sz="4"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从事培训教学年限</w:t>
            </w:r>
          </w:p>
        </w:tc>
        <w:tc>
          <w:tcPr>
            <w:tcW w:w="3873" w:type="dxa"/>
            <w:gridSpan w:val="6"/>
            <w:tcBorders>
              <w:top w:val="single" w:color="auto" w:sz="8" w:space="0"/>
              <w:left w:val="single" w:color="auto" w:sz="8" w:space="0"/>
              <w:bottom w:val="single" w:color="auto" w:sz="8" w:space="0"/>
              <w:right w:val="single" w:color="auto" w:sz="4"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c>
          <w:tcPr>
            <w:tcW w:w="744" w:type="dxa"/>
            <w:tcBorders>
              <w:top w:val="single" w:color="auto" w:sz="8" w:space="0"/>
              <w:left w:val="single" w:color="auto" w:sz="4" w:space="0"/>
              <w:bottom w:val="single" w:color="auto" w:sz="8" w:space="0"/>
              <w:right w:val="single" w:color="auto" w:sz="4"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  电话</w:t>
            </w:r>
          </w:p>
        </w:tc>
        <w:tc>
          <w:tcPr>
            <w:tcW w:w="2883" w:type="dxa"/>
            <w:gridSpan w:val="2"/>
            <w:tcBorders>
              <w:top w:val="single" w:color="auto" w:sz="8" w:space="0"/>
              <w:left w:val="single" w:color="auto" w:sz="4" w:space="0"/>
              <w:bottom w:val="single" w:color="auto" w:sz="8" w:space="0"/>
              <w:right w:val="single" w:color="auto" w:sz="8" w:space="0"/>
            </w:tcBorders>
            <w:vAlign w:val="center"/>
          </w:tcPr>
          <w:p>
            <w:pPr>
              <w:widowControl/>
              <w:spacing w:line="360" w:lineRule="exact"/>
              <w:ind w:right="25" w:rightChars="12"/>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工作单位</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4"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主要工作</w:t>
            </w:r>
          </w:p>
          <w:p>
            <w:pPr>
              <w:widowControl/>
              <w:spacing w:before="100" w:beforeAutospacing="1" w:after="100" w:afterAutospacing="1" w:line="360" w:lineRule="exact"/>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经    历（含时间、单位、部门、从事工作）</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97" w:hRule="atLeast"/>
        </w:trPr>
        <w:tc>
          <w:tcPr>
            <w:tcW w:w="124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单位审核意见</w:t>
            </w:r>
          </w:p>
        </w:tc>
        <w:tc>
          <w:tcPr>
            <w:tcW w:w="7500" w:type="dxa"/>
            <w:gridSpan w:val="9"/>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p>
          <w:p>
            <w:pPr>
              <w:widowControl/>
              <w:spacing w:before="100" w:beforeAutospacing="1" w:after="100" w:afterAutospacing="1"/>
              <w:ind w:right="25" w:rightChars="12"/>
              <w:rPr>
                <w:rFonts w:ascii="Times New Roman" w:hAnsi="Times New Roman" w:eastAsia="仿宋_GB2312" w:cs="Times New Roman"/>
                <w:kern w:val="0"/>
                <w:sz w:val="24"/>
                <w:szCs w:val="24"/>
              </w:rPr>
            </w:pPr>
          </w:p>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（盖章）</w:t>
            </w:r>
          </w:p>
          <w:p>
            <w:pPr>
              <w:widowControl/>
              <w:spacing w:before="100" w:beforeAutospacing="1" w:after="100" w:afterAutospacing="1"/>
              <w:ind w:right="25" w:rightChars="12"/>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年  月  日</w:t>
            </w:r>
          </w:p>
        </w:tc>
      </w:tr>
    </w:tbl>
    <w:p>
      <w:pPr>
        <w:ind w:right="-687" w:rightChars="-327"/>
        <w:rPr>
          <w:rFonts w:ascii="Times New Roman" w:hAnsi="Times New Roman" w:cs="Times New Roman"/>
          <w:b/>
          <w:bCs/>
          <w:sz w:val="36"/>
          <w:szCs w:val="36"/>
        </w:rPr>
      </w:pPr>
    </w:p>
    <w:p>
      <w:pPr>
        <w:tabs>
          <w:tab w:val="left" w:pos="2010"/>
        </w:tabs>
        <w:rPr>
          <w:rFonts w:ascii="Times New Roman" w:hAnsi="Times New Roman" w:eastAsia="黑体" w:cs="Times New Roman"/>
          <w:kern w:val="0"/>
          <w:sz w:val="32"/>
          <w:szCs w:val="32"/>
        </w:rPr>
        <w:sectPr>
          <w:footerReference r:id="rId5" w:type="default"/>
          <w:pgSz w:w="11906" w:h="16838"/>
          <w:pgMar w:top="1440" w:right="1800" w:bottom="1440" w:left="1800" w:header="851" w:footer="992" w:gutter="0"/>
          <w:cols w:space="720" w:num="1"/>
          <w:docGrid w:type="lines" w:linePitch="312" w:charSpace="0"/>
        </w:sectPr>
      </w:pPr>
      <w:r>
        <w:rPr>
          <w:rFonts w:ascii="Times New Roman" w:hAnsi="Times New Roman" w:cs="Times New Roman"/>
          <w:sz w:val="36"/>
          <w:szCs w:val="36"/>
        </w:rPr>
        <w:tab/>
      </w:r>
    </w:p>
    <w:p>
      <w:pPr>
        <w:ind w:right="-82" w:rightChars="-39"/>
        <w:rPr>
          <w:rFonts w:ascii="Times New Roman" w:hAnsi="Times New Roman" w:eastAsia="黑体" w:cs="Times New Roman"/>
          <w:b/>
          <w:bCs/>
          <w:sz w:val="32"/>
          <w:szCs w:val="32"/>
        </w:rPr>
      </w:pPr>
      <w:r>
        <w:rPr>
          <w:rFonts w:ascii="Times New Roman" w:hAnsi="Times New Roman" w:eastAsia="黑体" w:cs="Times New Roman"/>
          <w:kern w:val="0"/>
          <w:sz w:val="32"/>
          <w:szCs w:val="32"/>
        </w:rPr>
        <w:t>附件2</w:t>
      </w:r>
    </w:p>
    <w:p>
      <w:pPr>
        <w:ind w:right="-82" w:rightChars="-39"/>
        <w:jc w:val="center"/>
        <w:rPr>
          <w:rFonts w:ascii="Times New Roman" w:hAnsi="Times New Roman" w:eastAsia="仿宋_GB2312" w:cs="Times New Roman"/>
          <w:b/>
          <w:bCs/>
          <w:sz w:val="36"/>
          <w:szCs w:val="36"/>
        </w:rPr>
      </w:pPr>
      <w:r>
        <w:rPr>
          <w:rFonts w:ascii="Times New Roman" w:hAnsi="Times New Roman" w:eastAsia="仿宋_GB2312" w:cs="Times New Roman"/>
          <w:b/>
          <w:bCs/>
          <w:sz w:val="36"/>
          <w:szCs w:val="36"/>
        </w:rPr>
        <w:t>安全培训机构师资培训班参培人员回执汇总表</w:t>
      </w:r>
    </w:p>
    <w:p>
      <w:pPr>
        <w:ind w:right="-82" w:rightChars="-39" w:firstLine="450" w:firstLineChars="150"/>
        <w:rPr>
          <w:rFonts w:ascii="Times New Roman" w:hAnsi="Times New Roman" w:eastAsia="仿宋_GB2312" w:cs="Times New Roman"/>
          <w:sz w:val="30"/>
          <w:szCs w:val="30"/>
        </w:rPr>
      </w:pPr>
      <w:r>
        <w:rPr>
          <w:rFonts w:ascii="Times New Roman" w:hAnsi="Times New Roman" w:eastAsia="仿宋_GB2312" w:cs="Times New Roman"/>
          <w:sz w:val="30"/>
          <w:szCs w:val="30"/>
        </w:rPr>
        <w:t>填表单位（公章）：                                           填表时间：   年   月   日</w:t>
      </w:r>
    </w:p>
    <w:tbl>
      <w:tblPr>
        <w:tblStyle w:val="7"/>
        <w:tblW w:w="13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2302"/>
        <w:gridCol w:w="1620"/>
        <w:gridCol w:w="1273"/>
        <w:gridCol w:w="1200"/>
        <w:gridCol w:w="1755"/>
        <w:gridCol w:w="162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序号</w:t>
            </w:r>
          </w:p>
        </w:tc>
        <w:tc>
          <w:tcPr>
            <w:tcW w:w="108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姓名</w:t>
            </w:r>
          </w:p>
        </w:tc>
        <w:tc>
          <w:tcPr>
            <w:tcW w:w="72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性别</w:t>
            </w:r>
          </w:p>
        </w:tc>
        <w:tc>
          <w:tcPr>
            <w:tcW w:w="2302"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身份证号</w:t>
            </w:r>
          </w:p>
        </w:tc>
        <w:tc>
          <w:tcPr>
            <w:tcW w:w="162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专业类别</w:t>
            </w:r>
          </w:p>
        </w:tc>
        <w:tc>
          <w:tcPr>
            <w:tcW w:w="1273"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学历</w:t>
            </w:r>
          </w:p>
        </w:tc>
        <w:tc>
          <w:tcPr>
            <w:tcW w:w="120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职称</w:t>
            </w:r>
          </w:p>
        </w:tc>
        <w:tc>
          <w:tcPr>
            <w:tcW w:w="1755"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专（兼）职</w:t>
            </w:r>
          </w:p>
        </w:tc>
        <w:tc>
          <w:tcPr>
            <w:tcW w:w="1620" w:type="dxa"/>
            <w:vAlign w:val="center"/>
          </w:tcPr>
          <w:p>
            <w:pPr>
              <w:spacing w:line="440" w:lineRule="exact"/>
              <w:ind w:left="-315" w:leftChars="-150" w:right="-82" w:rightChars="-39"/>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联系方式</w:t>
            </w:r>
          </w:p>
        </w:tc>
        <w:tc>
          <w:tcPr>
            <w:tcW w:w="1370" w:type="dxa"/>
            <w:vAlign w:val="center"/>
          </w:tcPr>
          <w:p>
            <w:pPr>
              <w:spacing w:line="440" w:lineRule="exact"/>
              <w:ind w:right="-82" w:rightChars="-39"/>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参加期次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spacing w:line="560" w:lineRule="exact"/>
              <w:ind w:right="-82" w:rightChars="-39"/>
              <w:rPr>
                <w:rFonts w:ascii="Times New Roman" w:hAnsi="Times New Roman" w:eastAsia="仿宋_GB2312" w:cs="Times New Roman"/>
                <w:sz w:val="30"/>
                <w:szCs w:val="30"/>
              </w:rPr>
            </w:pPr>
          </w:p>
        </w:tc>
        <w:tc>
          <w:tcPr>
            <w:tcW w:w="1080" w:type="dxa"/>
          </w:tcPr>
          <w:p>
            <w:pPr>
              <w:spacing w:line="560" w:lineRule="exact"/>
              <w:ind w:right="-82" w:rightChars="-39"/>
              <w:rPr>
                <w:rFonts w:ascii="Times New Roman" w:hAnsi="Times New Roman" w:eastAsia="仿宋_GB2312" w:cs="Times New Roman"/>
                <w:sz w:val="30"/>
                <w:szCs w:val="30"/>
              </w:rPr>
            </w:pPr>
          </w:p>
        </w:tc>
        <w:tc>
          <w:tcPr>
            <w:tcW w:w="720" w:type="dxa"/>
          </w:tcPr>
          <w:p>
            <w:pPr>
              <w:spacing w:line="560" w:lineRule="exact"/>
              <w:ind w:right="-82" w:rightChars="-39"/>
              <w:rPr>
                <w:rFonts w:ascii="Times New Roman" w:hAnsi="Times New Roman" w:eastAsia="仿宋_GB2312" w:cs="Times New Roman"/>
                <w:sz w:val="30"/>
                <w:szCs w:val="30"/>
              </w:rPr>
            </w:pPr>
          </w:p>
        </w:tc>
        <w:tc>
          <w:tcPr>
            <w:tcW w:w="2302"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273" w:type="dxa"/>
          </w:tcPr>
          <w:p>
            <w:pPr>
              <w:spacing w:line="560" w:lineRule="exact"/>
              <w:ind w:right="-82" w:rightChars="-39"/>
              <w:rPr>
                <w:rFonts w:ascii="Times New Roman" w:hAnsi="Times New Roman" w:eastAsia="仿宋_GB2312" w:cs="Times New Roman"/>
                <w:sz w:val="30"/>
                <w:szCs w:val="30"/>
              </w:rPr>
            </w:pPr>
          </w:p>
        </w:tc>
        <w:tc>
          <w:tcPr>
            <w:tcW w:w="1200" w:type="dxa"/>
          </w:tcPr>
          <w:p>
            <w:pPr>
              <w:spacing w:line="560" w:lineRule="exact"/>
              <w:ind w:right="-82" w:rightChars="-39"/>
              <w:rPr>
                <w:rFonts w:ascii="Times New Roman" w:hAnsi="Times New Roman" w:eastAsia="仿宋_GB2312" w:cs="Times New Roman"/>
                <w:sz w:val="30"/>
                <w:szCs w:val="30"/>
              </w:rPr>
            </w:pPr>
          </w:p>
        </w:tc>
        <w:tc>
          <w:tcPr>
            <w:tcW w:w="1755" w:type="dxa"/>
          </w:tcPr>
          <w:p>
            <w:pPr>
              <w:spacing w:line="560" w:lineRule="exact"/>
              <w:ind w:right="-82" w:rightChars="-39"/>
              <w:rPr>
                <w:rFonts w:ascii="Times New Roman" w:hAnsi="Times New Roman" w:eastAsia="仿宋_GB2312" w:cs="Times New Roman"/>
                <w:sz w:val="30"/>
                <w:szCs w:val="30"/>
              </w:rPr>
            </w:pPr>
          </w:p>
        </w:tc>
        <w:tc>
          <w:tcPr>
            <w:tcW w:w="1620" w:type="dxa"/>
          </w:tcPr>
          <w:p>
            <w:pPr>
              <w:spacing w:line="560" w:lineRule="exact"/>
              <w:ind w:right="-82" w:rightChars="-39"/>
              <w:rPr>
                <w:rFonts w:ascii="Times New Roman" w:hAnsi="Times New Roman" w:eastAsia="仿宋_GB2312" w:cs="Times New Roman"/>
                <w:sz w:val="30"/>
                <w:szCs w:val="30"/>
              </w:rPr>
            </w:pPr>
          </w:p>
        </w:tc>
        <w:tc>
          <w:tcPr>
            <w:tcW w:w="1370" w:type="dxa"/>
          </w:tcPr>
          <w:p>
            <w:pPr>
              <w:spacing w:line="560" w:lineRule="exact"/>
              <w:ind w:right="-82" w:rightChars="-39"/>
              <w:rPr>
                <w:rFonts w:ascii="Times New Roman" w:hAnsi="Times New Roman" w:eastAsia="仿宋_GB2312" w:cs="Times New Roman"/>
                <w:sz w:val="30"/>
                <w:szCs w:val="30"/>
              </w:rPr>
            </w:pPr>
          </w:p>
        </w:tc>
      </w:tr>
    </w:tbl>
    <w:p>
      <w:pP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仿宋_GB2312" w:cs="Times New Roman"/>
          <w:sz w:val="28"/>
          <w:szCs w:val="28"/>
        </w:rPr>
        <w:t>填表人：          联系电话：                传真：                电子信</w:t>
      </w:r>
    </w:p>
    <w:tbl>
      <w:tblPr>
        <w:tblStyle w:val="7"/>
        <w:tblW w:w="8285" w:type="dxa"/>
        <w:tblInd w:w="0" w:type="dxa"/>
        <w:tblLayout w:type="fixed"/>
        <w:tblCellMar>
          <w:top w:w="15" w:type="dxa"/>
          <w:left w:w="15" w:type="dxa"/>
          <w:bottom w:w="15" w:type="dxa"/>
          <w:right w:w="15" w:type="dxa"/>
        </w:tblCellMar>
      </w:tblPr>
      <w:tblGrid>
        <w:gridCol w:w="1948"/>
        <w:gridCol w:w="6337"/>
      </w:tblGrid>
      <w:tr>
        <w:tblPrEx>
          <w:tblCellMar>
            <w:top w:w="15" w:type="dxa"/>
            <w:left w:w="15" w:type="dxa"/>
            <w:bottom w:w="15" w:type="dxa"/>
            <w:right w:w="15" w:type="dxa"/>
          </w:tblCellMar>
        </w:tblPrEx>
        <w:trPr>
          <w:trHeight w:val="286" w:hRule="atLeast"/>
        </w:trPr>
        <w:tc>
          <w:tcPr>
            <w:tcW w:w="1948" w:type="dxa"/>
            <w:noWrap/>
            <w:vAlign w:val="center"/>
          </w:tcPr>
          <w:p>
            <w:pPr>
              <w:widowControl/>
              <w:jc w:val="left"/>
              <w:textAlignment w:val="center"/>
              <w:rPr>
                <w:rFonts w:ascii="Times New Roman" w:hAnsi="Times New Roman" w:eastAsia="黑体" w:cs="Times New Roman"/>
                <w:color w:val="000000"/>
                <w:sz w:val="40"/>
                <w:szCs w:val="40"/>
              </w:rPr>
            </w:pPr>
            <w:r>
              <w:rPr>
                <w:rFonts w:ascii="Times New Roman" w:hAnsi="Times New Roman" w:eastAsia="黑体" w:cs="Times New Roman"/>
                <w:kern w:val="0"/>
                <w:sz w:val="32"/>
                <w:szCs w:val="32"/>
              </w:rPr>
              <w:t>附件3</w:t>
            </w:r>
          </w:p>
        </w:tc>
        <w:tc>
          <w:tcPr>
            <w:tcW w:w="6337" w:type="dxa"/>
            <w:noWrap/>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8285" w:type="dxa"/>
            <w:gridSpan w:val="2"/>
            <w:noWrap/>
            <w:vAlign w:val="center"/>
          </w:tcPr>
          <w:p>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kern w:val="0"/>
                <w:sz w:val="40"/>
                <w:szCs w:val="40"/>
              </w:rPr>
              <w:t>培训参加人员开具发票登记表</w:t>
            </w:r>
          </w:p>
        </w:tc>
      </w:tr>
      <w:tr>
        <w:tblPrEx>
          <w:tblCellMar>
            <w:top w:w="15" w:type="dxa"/>
            <w:left w:w="15" w:type="dxa"/>
            <w:bottom w:w="15" w:type="dxa"/>
            <w:right w:w="15" w:type="dxa"/>
          </w:tblCellMar>
        </w:tblPrEx>
        <w:trPr>
          <w:trHeight w:val="286" w:hRule="atLeast"/>
        </w:trPr>
        <w:tc>
          <w:tcPr>
            <w:tcW w:w="1948" w:type="dxa"/>
            <w:noWrap/>
            <w:vAlign w:val="center"/>
          </w:tcPr>
          <w:p>
            <w:pPr>
              <w:widowControl/>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填表单位（公章）：</w:t>
            </w:r>
          </w:p>
        </w:tc>
        <w:tc>
          <w:tcPr>
            <w:tcW w:w="6337" w:type="dxa"/>
            <w:noWrap/>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1948" w:type="dxa"/>
            <w:noWrap/>
            <w:vAlign w:val="center"/>
          </w:tcPr>
          <w:p>
            <w:pPr>
              <w:rPr>
                <w:rFonts w:ascii="Times New Roman" w:hAnsi="Times New Roman" w:cs="Times New Roman"/>
                <w:color w:val="000000"/>
                <w:sz w:val="22"/>
                <w:szCs w:val="22"/>
              </w:rPr>
            </w:pPr>
          </w:p>
        </w:tc>
        <w:tc>
          <w:tcPr>
            <w:tcW w:w="6337" w:type="dxa"/>
            <w:noWrap/>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286" w:hRule="atLeast"/>
        </w:trPr>
        <w:tc>
          <w:tcPr>
            <w:tcW w:w="8285" w:type="dxa"/>
            <w:gridSpan w:val="2"/>
            <w:noWrap/>
            <w:vAlign w:val="center"/>
          </w:tcPr>
          <w:p>
            <w:pPr>
              <w:rPr>
                <w:rFonts w:ascii="Times New Roman" w:hAnsi="Times New Roman" w:cs="Times New Roman"/>
                <w:color w:val="000000"/>
                <w:sz w:val="22"/>
                <w:szCs w:val="22"/>
              </w:rPr>
            </w:pPr>
            <w:r>
              <w:rPr>
                <w:rFonts w:ascii="Times New Roman" w:hAnsi="Times New Roman" w:cs="Times New Roman"/>
                <w:color w:val="000000"/>
                <w:kern w:val="0"/>
                <w:sz w:val="24"/>
                <w:szCs w:val="24"/>
              </w:rPr>
              <w:t>增值税专用发票开票内容：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单位名称：</w:t>
            </w:r>
          </w:p>
        </w:tc>
        <w:tc>
          <w:tcPr>
            <w:tcW w:w="6337" w:type="dxa"/>
            <w:tcBorders>
              <w:top w:val="single" w:color="000000" w:sz="4" w:space="0"/>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纳税人识别号：</w:t>
            </w:r>
          </w:p>
        </w:tc>
        <w:tc>
          <w:tcPr>
            <w:tcW w:w="6337" w:type="dxa"/>
            <w:tcBorders>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地址、电话：</w:t>
            </w:r>
          </w:p>
        </w:tc>
        <w:tc>
          <w:tcPr>
            <w:tcW w:w="6337" w:type="dxa"/>
            <w:tcBorders>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开户行、账号：</w:t>
            </w:r>
          </w:p>
        </w:tc>
        <w:tc>
          <w:tcPr>
            <w:tcW w:w="6337" w:type="dxa"/>
            <w:tcBorders>
              <w:bottom w:val="single" w:color="000000" w:sz="4" w:space="0"/>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310" w:hRule="atLeast"/>
        </w:trPr>
        <w:tc>
          <w:tcPr>
            <w:tcW w:w="1948" w:type="dxa"/>
            <w:noWrap/>
            <w:vAlign w:val="center"/>
          </w:tcPr>
          <w:p>
            <w:pPr>
              <w:rPr>
                <w:rFonts w:ascii="Times New Roman" w:hAnsi="Times New Roman" w:cs="Times New Roman"/>
                <w:color w:val="000000"/>
                <w:sz w:val="22"/>
                <w:szCs w:val="22"/>
              </w:rPr>
            </w:pPr>
          </w:p>
        </w:tc>
        <w:tc>
          <w:tcPr>
            <w:tcW w:w="6337" w:type="dxa"/>
            <w:noWrap/>
            <w:vAlign w:val="center"/>
          </w:tcPr>
          <w:p>
            <w:pPr>
              <w:rPr>
                <w:rFonts w:ascii="Times New Roman" w:hAnsi="Times New Roman" w:cs="Times New Roman"/>
                <w:color w:val="000000"/>
                <w:sz w:val="22"/>
                <w:szCs w:val="22"/>
              </w:rPr>
            </w:pPr>
          </w:p>
        </w:tc>
      </w:tr>
      <w:tr>
        <w:tblPrEx>
          <w:tblCellMar>
            <w:top w:w="15" w:type="dxa"/>
            <w:left w:w="15" w:type="dxa"/>
            <w:bottom w:w="15" w:type="dxa"/>
            <w:right w:w="15" w:type="dxa"/>
          </w:tblCellMar>
        </w:tblPrEx>
        <w:trPr>
          <w:trHeight w:val="669" w:hRule="atLeast"/>
        </w:trPr>
        <w:tc>
          <w:tcPr>
            <w:tcW w:w="8285" w:type="dxa"/>
            <w:gridSpan w:val="2"/>
            <w:noWrap/>
            <w:vAlign w:val="center"/>
          </w:tcPr>
          <w:p>
            <w:pPr>
              <w:rPr>
                <w:rFonts w:ascii="Times New Roman" w:hAnsi="Times New Roman" w:cs="Times New Roman"/>
                <w:color w:val="000000"/>
                <w:sz w:val="22"/>
                <w:szCs w:val="22"/>
              </w:rPr>
            </w:pPr>
            <w:r>
              <w:rPr>
                <w:rFonts w:ascii="Times New Roman" w:hAnsi="Times New Roman" w:cs="Times New Roman"/>
                <w:color w:val="000000"/>
                <w:kern w:val="0"/>
                <w:sz w:val="24"/>
                <w:szCs w:val="24"/>
              </w:rPr>
              <w:t>增值税普通发票开票内容：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单位名称：</w:t>
            </w:r>
          </w:p>
        </w:tc>
        <w:tc>
          <w:tcPr>
            <w:tcW w:w="6337" w:type="dxa"/>
            <w:tcBorders>
              <w:top w:val="single" w:color="000000" w:sz="4" w:space="0"/>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noWrap/>
            <w:vAlign w:val="center"/>
          </w:tcPr>
          <w:p>
            <w:pPr>
              <w:widowControl/>
              <w:ind w:firstLine="440" w:firstLineChars="200"/>
              <w:jc w:val="left"/>
              <w:textAlignment w:val="center"/>
              <w:rPr>
                <w:rFonts w:ascii="Times New Roman" w:hAnsi="Times New Roman" w:cs="Times New Roman"/>
                <w:color w:val="000000"/>
                <w:sz w:val="22"/>
                <w:szCs w:val="22"/>
              </w:rPr>
            </w:pPr>
            <w:r>
              <w:rPr>
                <w:rFonts w:ascii="Times New Roman" w:hAnsi="Times New Roman" w:cs="Times New Roman"/>
                <w:color w:val="000000"/>
                <w:kern w:val="0"/>
                <w:sz w:val="22"/>
                <w:szCs w:val="22"/>
              </w:rPr>
              <w:t>纳税人识别号：</w:t>
            </w:r>
          </w:p>
        </w:tc>
        <w:tc>
          <w:tcPr>
            <w:tcW w:w="6337" w:type="dxa"/>
            <w:tcBorders>
              <w:bottom w:val="single" w:color="000000" w:sz="4" w:space="0"/>
              <w:right w:val="single" w:color="000000" w:sz="4" w:space="0"/>
            </w:tcBorders>
            <w:noWrap/>
            <w:vAlign w:val="center"/>
          </w:tcPr>
          <w:p>
            <w:pPr>
              <w:rPr>
                <w:rFonts w:ascii="Times New Roman" w:hAnsi="Times New Roman" w:cs="Times New Roman"/>
                <w:color w:val="000000"/>
                <w:sz w:val="24"/>
                <w:szCs w:val="24"/>
              </w:rPr>
            </w:pPr>
          </w:p>
        </w:tc>
      </w:tr>
      <w:tr>
        <w:tblPrEx>
          <w:tblCellMar>
            <w:top w:w="15" w:type="dxa"/>
            <w:left w:w="15" w:type="dxa"/>
            <w:bottom w:w="15" w:type="dxa"/>
            <w:right w:w="15" w:type="dxa"/>
          </w:tblCellMar>
        </w:tblPrEx>
        <w:trPr>
          <w:trHeight w:val="286" w:hRule="atLeast"/>
        </w:trPr>
        <w:tc>
          <w:tcPr>
            <w:tcW w:w="8285" w:type="dxa"/>
            <w:gridSpan w:val="2"/>
            <w:noWrap/>
            <w:vAlign w:val="center"/>
          </w:tcPr>
          <w:p>
            <w:pPr>
              <w:keepNext w:val="0"/>
              <w:keepLines w:val="0"/>
              <w:pageBreakBefore w:val="0"/>
              <w:widowControl/>
              <w:kinsoku/>
              <w:wordWrap/>
              <w:overflowPunct/>
              <w:topLinePunct w:val="0"/>
              <w:autoSpaceDE/>
              <w:autoSpaceDN/>
              <w:bidi w:val="0"/>
              <w:adjustRightInd/>
              <w:snapToGrid/>
              <w:spacing w:before="63" w:beforeLines="20"/>
              <w:jc w:val="left"/>
              <w:textAlignment w:val="center"/>
              <w:rPr>
                <w:rFonts w:ascii="Times New Roman" w:hAnsi="Times New Roman" w:cs="Times New Roman"/>
                <w:color w:val="000000"/>
                <w:sz w:val="24"/>
                <w:szCs w:val="24"/>
              </w:rPr>
            </w:pPr>
            <w:r>
              <w:rPr>
                <w:rFonts w:ascii="Times New Roman" w:hAnsi="Times New Roman" w:cs="Times New Roman"/>
                <w:color w:val="000000"/>
                <w:kern w:val="0"/>
                <w:sz w:val="24"/>
                <w:szCs w:val="24"/>
              </w:rPr>
              <w:t>备注：请各单位根据需要填写。</w:t>
            </w:r>
          </w:p>
        </w:tc>
      </w:tr>
    </w:tbl>
    <w:p>
      <w:pPr>
        <w:rPr>
          <w:rFonts w:ascii="Times New Roman" w:hAnsi="Times New Roman" w:cs="Times New Roman"/>
          <w:sz w:val="28"/>
          <w:szCs w:val="28"/>
        </w:rPr>
      </w:pPr>
      <w:bookmarkStart w:id="0" w:name="_GoBack"/>
      <w:bookmarkEnd w:id="0"/>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C7656"/>
    <w:multiLevelType w:val="singleLevel"/>
    <w:tmpl w:val="8A1C765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oNotHyphenateCaps/>
  <w:drawingGridHorizontalSpacing w:val="105"/>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04A55"/>
    <w:rsid w:val="000109E1"/>
    <w:rsid w:val="00022A0D"/>
    <w:rsid w:val="00041D32"/>
    <w:rsid w:val="00055A70"/>
    <w:rsid w:val="000828E0"/>
    <w:rsid w:val="00091216"/>
    <w:rsid w:val="000A3AC6"/>
    <w:rsid w:val="000C3CDC"/>
    <w:rsid w:val="000C7E72"/>
    <w:rsid w:val="000E6268"/>
    <w:rsid w:val="001047C5"/>
    <w:rsid w:val="00107A0A"/>
    <w:rsid w:val="00161F1E"/>
    <w:rsid w:val="001677D0"/>
    <w:rsid w:val="00195725"/>
    <w:rsid w:val="001A4A94"/>
    <w:rsid w:val="001A783B"/>
    <w:rsid w:val="001B0383"/>
    <w:rsid w:val="001B75F0"/>
    <w:rsid w:val="001C30B9"/>
    <w:rsid w:val="001E3278"/>
    <w:rsid w:val="001E51C9"/>
    <w:rsid w:val="00201793"/>
    <w:rsid w:val="00212B56"/>
    <w:rsid w:val="0023352F"/>
    <w:rsid w:val="00235874"/>
    <w:rsid w:val="00237D8E"/>
    <w:rsid w:val="002453DB"/>
    <w:rsid w:val="00250821"/>
    <w:rsid w:val="00293112"/>
    <w:rsid w:val="002A3810"/>
    <w:rsid w:val="002C3328"/>
    <w:rsid w:val="002D181C"/>
    <w:rsid w:val="002D65A8"/>
    <w:rsid w:val="002E2139"/>
    <w:rsid w:val="002E2461"/>
    <w:rsid w:val="002E3926"/>
    <w:rsid w:val="002F3D96"/>
    <w:rsid w:val="002F79CB"/>
    <w:rsid w:val="00317D3D"/>
    <w:rsid w:val="00323305"/>
    <w:rsid w:val="003351D5"/>
    <w:rsid w:val="00341CF4"/>
    <w:rsid w:val="00363B2D"/>
    <w:rsid w:val="003A2142"/>
    <w:rsid w:val="003B4F85"/>
    <w:rsid w:val="00401753"/>
    <w:rsid w:val="00404E90"/>
    <w:rsid w:val="004061D8"/>
    <w:rsid w:val="00416F2B"/>
    <w:rsid w:val="00451993"/>
    <w:rsid w:val="0046767B"/>
    <w:rsid w:val="00481F6E"/>
    <w:rsid w:val="004821B5"/>
    <w:rsid w:val="00487075"/>
    <w:rsid w:val="004C296B"/>
    <w:rsid w:val="004C657A"/>
    <w:rsid w:val="004D7C54"/>
    <w:rsid w:val="004F1170"/>
    <w:rsid w:val="0050441B"/>
    <w:rsid w:val="0053778B"/>
    <w:rsid w:val="00573720"/>
    <w:rsid w:val="005776FC"/>
    <w:rsid w:val="00591130"/>
    <w:rsid w:val="00593402"/>
    <w:rsid w:val="005C033A"/>
    <w:rsid w:val="005C2AA7"/>
    <w:rsid w:val="005C5D9E"/>
    <w:rsid w:val="005F136F"/>
    <w:rsid w:val="005F7215"/>
    <w:rsid w:val="006025DE"/>
    <w:rsid w:val="00605BA3"/>
    <w:rsid w:val="00631290"/>
    <w:rsid w:val="00636A81"/>
    <w:rsid w:val="00650C5A"/>
    <w:rsid w:val="00654C5C"/>
    <w:rsid w:val="00660A0B"/>
    <w:rsid w:val="00665C26"/>
    <w:rsid w:val="006810AF"/>
    <w:rsid w:val="00682271"/>
    <w:rsid w:val="00683CAF"/>
    <w:rsid w:val="00687550"/>
    <w:rsid w:val="006963D9"/>
    <w:rsid w:val="006B3778"/>
    <w:rsid w:val="006C794B"/>
    <w:rsid w:val="006E38A3"/>
    <w:rsid w:val="006F19BE"/>
    <w:rsid w:val="007328AE"/>
    <w:rsid w:val="00732C73"/>
    <w:rsid w:val="00772641"/>
    <w:rsid w:val="007A38F3"/>
    <w:rsid w:val="007A5620"/>
    <w:rsid w:val="007D3CAB"/>
    <w:rsid w:val="007D7CD1"/>
    <w:rsid w:val="007E02D5"/>
    <w:rsid w:val="007E4E94"/>
    <w:rsid w:val="00815596"/>
    <w:rsid w:val="00837321"/>
    <w:rsid w:val="00842DAC"/>
    <w:rsid w:val="00850C19"/>
    <w:rsid w:val="008713B2"/>
    <w:rsid w:val="0087681C"/>
    <w:rsid w:val="00877411"/>
    <w:rsid w:val="008812A6"/>
    <w:rsid w:val="00883C4D"/>
    <w:rsid w:val="008B222B"/>
    <w:rsid w:val="008C10F3"/>
    <w:rsid w:val="008E537E"/>
    <w:rsid w:val="008F5A27"/>
    <w:rsid w:val="008F6568"/>
    <w:rsid w:val="0093193B"/>
    <w:rsid w:val="00931B71"/>
    <w:rsid w:val="0093257D"/>
    <w:rsid w:val="009334D7"/>
    <w:rsid w:val="00933D6D"/>
    <w:rsid w:val="009428D7"/>
    <w:rsid w:val="009567FE"/>
    <w:rsid w:val="00976285"/>
    <w:rsid w:val="00984696"/>
    <w:rsid w:val="00985BB7"/>
    <w:rsid w:val="009C5558"/>
    <w:rsid w:val="009D4557"/>
    <w:rsid w:val="009D5C19"/>
    <w:rsid w:val="009E7D90"/>
    <w:rsid w:val="00A01826"/>
    <w:rsid w:val="00A04756"/>
    <w:rsid w:val="00A0485F"/>
    <w:rsid w:val="00A05DF4"/>
    <w:rsid w:val="00A104EA"/>
    <w:rsid w:val="00A329B6"/>
    <w:rsid w:val="00A440CC"/>
    <w:rsid w:val="00A467D4"/>
    <w:rsid w:val="00A57C9C"/>
    <w:rsid w:val="00A719B5"/>
    <w:rsid w:val="00A9637B"/>
    <w:rsid w:val="00AB3A22"/>
    <w:rsid w:val="00AE4906"/>
    <w:rsid w:val="00AF036F"/>
    <w:rsid w:val="00B22822"/>
    <w:rsid w:val="00B50C7F"/>
    <w:rsid w:val="00B543F6"/>
    <w:rsid w:val="00B805CD"/>
    <w:rsid w:val="00B8537B"/>
    <w:rsid w:val="00B9466F"/>
    <w:rsid w:val="00BA04ED"/>
    <w:rsid w:val="00BB2992"/>
    <w:rsid w:val="00BB67F5"/>
    <w:rsid w:val="00BC67A9"/>
    <w:rsid w:val="00BD5406"/>
    <w:rsid w:val="00BE2913"/>
    <w:rsid w:val="00BE60A3"/>
    <w:rsid w:val="00BF5CBF"/>
    <w:rsid w:val="00C17294"/>
    <w:rsid w:val="00C25D91"/>
    <w:rsid w:val="00C26583"/>
    <w:rsid w:val="00C413E1"/>
    <w:rsid w:val="00C941CC"/>
    <w:rsid w:val="00CA5746"/>
    <w:rsid w:val="00CB4F3F"/>
    <w:rsid w:val="00CC2ACC"/>
    <w:rsid w:val="00CC3F97"/>
    <w:rsid w:val="00D00FDE"/>
    <w:rsid w:val="00D14813"/>
    <w:rsid w:val="00D27D16"/>
    <w:rsid w:val="00D6082F"/>
    <w:rsid w:val="00D71026"/>
    <w:rsid w:val="00D74170"/>
    <w:rsid w:val="00D817B7"/>
    <w:rsid w:val="00D931B4"/>
    <w:rsid w:val="00DD27B3"/>
    <w:rsid w:val="00DE56E0"/>
    <w:rsid w:val="00DF345D"/>
    <w:rsid w:val="00E04A55"/>
    <w:rsid w:val="00E27D2C"/>
    <w:rsid w:val="00E51741"/>
    <w:rsid w:val="00E67AF9"/>
    <w:rsid w:val="00E7506A"/>
    <w:rsid w:val="00EB3498"/>
    <w:rsid w:val="00EB55C5"/>
    <w:rsid w:val="00EB7A26"/>
    <w:rsid w:val="00EC15C7"/>
    <w:rsid w:val="00ED2ECC"/>
    <w:rsid w:val="00F00A6A"/>
    <w:rsid w:val="00F06695"/>
    <w:rsid w:val="00F072E9"/>
    <w:rsid w:val="00F1036B"/>
    <w:rsid w:val="00F22BCC"/>
    <w:rsid w:val="00F23180"/>
    <w:rsid w:val="00F46459"/>
    <w:rsid w:val="00F542E4"/>
    <w:rsid w:val="00F66CBB"/>
    <w:rsid w:val="00F7392F"/>
    <w:rsid w:val="00F818EC"/>
    <w:rsid w:val="00F91BE5"/>
    <w:rsid w:val="00FB72BD"/>
    <w:rsid w:val="00FF0E48"/>
    <w:rsid w:val="00FF581F"/>
    <w:rsid w:val="01276F95"/>
    <w:rsid w:val="01D04CBA"/>
    <w:rsid w:val="02B77FB6"/>
    <w:rsid w:val="03741E95"/>
    <w:rsid w:val="051A7758"/>
    <w:rsid w:val="0A5E1B66"/>
    <w:rsid w:val="0AF35FCD"/>
    <w:rsid w:val="0CD6432C"/>
    <w:rsid w:val="0D7D56DC"/>
    <w:rsid w:val="16A94879"/>
    <w:rsid w:val="1BE21FFD"/>
    <w:rsid w:val="1C175231"/>
    <w:rsid w:val="296C0362"/>
    <w:rsid w:val="2B2D64C7"/>
    <w:rsid w:val="2BE532AC"/>
    <w:rsid w:val="2C8C45E6"/>
    <w:rsid w:val="31406FFA"/>
    <w:rsid w:val="333D31E4"/>
    <w:rsid w:val="34A1417E"/>
    <w:rsid w:val="38406BCF"/>
    <w:rsid w:val="39267FB4"/>
    <w:rsid w:val="3A5B49D8"/>
    <w:rsid w:val="3F9930D8"/>
    <w:rsid w:val="4200566E"/>
    <w:rsid w:val="42956C12"/>
    <w:rsid w:val="441E3B90"/>
    <w:rsid w:val="47816B6A"/>
    <w:rsid w:val="47D34BF6"/>
    <w:rsid w:val="4BFF5F00"/>
    <w:rsid w:val="4C7B631F"/>
    <w:rsid w:val="4DB737F2"/>
    <w:rsid w:val="4DE6648A"/>
    <w:rsid w:val="54497F42"/>
    <w:rsid w:val="57DD1D3D"/>
    <w:rsid w:val="5DBD59AF"/>
    <w:rsid w:val="6B9E124B"/>
    <w:rsid w:val="6E6C599D"/>
    <w:rsid w:val="6EAC140F"/>
    <w:rsid w:val="75CD6057"/>
    <w:rsid w:val="77A926DE"/>
    <w:rsid w:val="79DF2D5C"/>
    <w:rsid w:val="7E5907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pacing w:line="560" w:lineRule="exact"/>
      <w:ind w:firstLine="624"/>
      <w:jc w:val="left"/>
    </w:pPr>
    <w:rPr>
      <w:rFonts w:ascii="仿宋_GB2312" w:hAnsi="宋体" w:eastAsia="仿宋_GB2312" w:cs="宋体"/>
      <w:kern w:val="0"/>
      <w:sz w:val="32"/>
      <w:szCs w:val="32"/>
    </w:rPr>
  </w:style>
  <w:style w:type="paragraph" w:styleId="3">
    <w:name w:val="Date"/>
    <w:basedOn w:val="1"/>
    <w:next w:val="1"/>
    <w:link w:val="15"/>
    <w:semiHidden/>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FollowedHyperlink"/>
    <w:basedOn w:val="8"/>
    <w:semiHidden/>
    <w:unhideWhenUsed/>
    <w:qFormat/>
    <w:uiPriority w:val="99"/>
    <w:rPr>
      <w:rFonts w:hint="eastAsia" w:ascii="宋体" w:hAnsi="宋体" w:eastAsia="宋体" w:cs="宋体"/>
      <w:color w:val="333333"/>
      <w:spacing w:val="0"/>
      <w:sz w:val="21"/>
      <w:szCs w:val="21"/>
      <w:u w:val="none"/>
    </w:rPr>
  </w:style>
  <w:style w:type="character" w:styleId="11">
    <w:name w:val="Hyperlink"/>
    <w:basedOn w:val="8"/>
    <w:qFormat/>
    <w:uiPriority w:val="99"/>
    <w:rPr>
      <w:color w:val="0000FF"/>
      <w:u w:val="single"/>
    </w:rPr>
  </w:style>
  <w:style w:type="character" w:customStyle="1" w:styleId="12">
    <w:name w:val="页眉 Char"/>
    <w:basedOn w:val="8"/>
    <w:link w:val="5"/>
    <w:semiHidden/>
    <w:qFormat/>
    <w:locked/>
    <w:uiPriority w:val="99"/>
    <w:rPr>
      <w:sz w:val="18"/>
      <w:szCs w:val="18"/>
    </w:rPr>
  </w:style>
  <w:style w:type="character" w:customStyle="1" w:styleId="13">
    <w:name w:val="页脚 Char"/>
    <w:basedOn w:val="8"/>
    <w:link w:val="4"/>
    <w:semiHidden/>
    <w:qFormat/>
    <w:locked/>
    <w:uiPriority w:val="99"/>
    <w:rPr>
      <w:sz w:val="18"/>
      <w:szCs w:val="18"/>
    </w:rPr>
  </w:style>
  <w:style w:type="paragraph" w:styleId="14">
    <w:name w:val="List Paragraph"/>
    <w:basedOn w:val="1"/>
    <w:qFormat/>
    <w:uiPriority w:val="99"/>
    <w:pPr>
      <w:ind w:firstLine="420" w:firstLineChars="200"/>
    </w:pPr>
  </w:style>
  <w:style w:type="character" w:customStyle="1" w:styleId="15">
    <w:name w:val="日期 Char"/>
    <w:basedOn w:val="8"/>
    <w:link w:val="3"/>
    <w:semiHidden/>
    <w:qFormat/>
    <w:locked/>
    <w:uiPriority w:val="99"/>
  </w:style>
  <w:style w:type="paragraph" w:customStyle="1" w:styleId="16">
    <w:name w:val="_Style 15"/>
    <w:basedOn w:val="1"/>
    <w:next w:val="1"/>
    <w:qFormat/>
    <w:uiPriority w:val="0"/>
    <w:pPr>
      <w:pBdr>
        <w:bottom w:val="single" w:color="auto" w:sz="6" w:space="1"/>
      </w:pBdr>
      <w:jc w:val="center"/>
    </w:pPr>
    <w:rPr>
      <w:rFonts w:ascii="Arial"/>
      <w:vanish/>
      <w:sz w:val="16"/>
    </w:rPr>
  </w:style>
  <w:style w:type="paragraph" w:customStyle="1" w:styleId="17">
    <w:name w:val="_Style 16"/>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Pages>
  <Words>2154</Words>
  <Characters>2354</Characters>
  <Lines>20</Lines>
  <Paragraphs>5</Paragraphs>
  <TotalTime>1</TotalTime>
  <ScaleCrop>false</ScaleCrop>
  <LinksUpToDate>false</LinksUpToDate>
  <CharactersWithSpaces>2599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2020-11-02T08:05:00Z</dcterms:created>
  <dc:creator>微软用户</dc:creator>
  <cp:lastModifiedBy>Administrator</cp:lastModifiedBy>
  <cp:lastPrinted>2020-11-03T02:31:00Z</cp:lastPrinted>
  <dcterms:modified xsi:type="dcterms:W3CDTF">2020-11-03T03:02:43Z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