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63" w:rsidRDefault="006B1A63">
      <w:pPr>
        <w:jc w:val="center"/>
        <w:rPr>
          <w:rFonts w:ascii="宋体" w:hAnsi="宋体" w:cs="宋体" w:hint="eastAsia"/>
          <w:b/>
          <w:bCs/>
          <w:color w:val="FF3300"/>
          <w:spacing w:val="-6"/>
          <w:w w:val="45"/>
          <w:sz w:val="95"/>
        </w:rPr>
      </w:pPr>
      <w:bookmarkStart w:id="0" w:name="_GoBack"/>
    </w:p>
    <w:p w:rsidR="006B1A63" w:rsidRDefault="00135D28">
      <w:pPr>
        <w:jc w:val="center"/>
        <w:rPr>
          <w:rFonts w:ascii="宋体" w:hAnsi="宋体" w:cs="宋体"/>
          <w:b/>
          <w:bCs/>
          <w:color w:val="FF3300"/>
          <w:spacing w:val="-6"/>
          <w:w w:val="45"/>
          <w:sz w:val="95"/>
        </w:rPr>
      </w:pPr>
      <w:r>
        <w:rPr>
          <w:rFonts w:ascii="宋体" w:hAnsi="宋体" w:cs="宋体" w:hint="eastAsia"/>
          <w:b/>
          <w:bCs/>
          <w:color w:val="FF3300"/>
          <w:spacing w:val="-6"/>
          <w:w w:val="45"/>
          <w:sz w:val="95"/>
        </w:rPr>
        <w:t>河</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南</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理</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工</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大</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学</w:t>
      </w:r>
      <w:r>
        <w:rPr>
          <w:rFonts w:ascii="宋体" w:hAnsi="宋体" w:cs="宋体" w:hint="eastAsia"/>
          <w:b/>
          <w:bCs/>
          <w:color w:val="FF3300"/>
          <w:spacing w:val="-6"/>
          <w:w w:val="45"/>
          <w:sz w:val="95"/>
        </w:rPr>
        <w:t xml:space="preserve"> </w:t>
      </w:r>
    </w:p>
    <w:p w:rsidR="006B1A63" w:rsidRDefault="00135D28">
      <w:pPr>
        <w:jc w:val="center"/>
        <w:rPr>
          <w:rFonts w:ascii="宋体" w:hAnsi="宋体" w:cs="宋体"/>
          <w:b/>
          <w:bCs/>
          <w:color w:val="FF3300"/>
          <w:spacing w:val="-6"/>
          <w:w w:val="45"/>
          <w:sz w:val="95"/>
        </w:rPr>
      </w:pPr>
      <w:r>
        <w:rPr>
          <w:rFonts w:ascii="宋体" w:hAnsi="宋体" w:cs="宋体" w:hint="eastAsia"/>
          <w:b/>
          <w:bCs/>
          <w:color w:val="FF3300"/>
          <w:spacing w:val="-6"/>
          <w:w w:val="45"/>
          <w:sz w:val="95"/>
        </w:rPr>
        <w:t>安</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全</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技</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术</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培</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训</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中</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心</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文</w:t>
      </w:r>
      <w:r>
        <w:rPr>
          <w:rFonts w:ascii="宋体" w:hAnsi="宋体" w:cs="宋体" w:hint="eastAsia"/>
          <w:b/>
          <w:bCs/>
          <w:color w:val="FF3300"/>
          <w:spacing w:val="-6"/>
          <w:w w:val="45"/>
          <w:sz w:val="95"/>
        </w:rPr>
        <w:t xml:space="preserve"> </w:t>
      </w:r>
      <w:r>
        <w:rPr>
          <w:rFonts w:ascii="宋体" w:hAnsi="宋体" w:cs="宋体" w:hint="eastAsia"/>
          <w:b/>
          <w:bCs/>
          <w:color w:val="FF3300"/>
          <w:spacing w:val="-6"/>
          <w:w w:val="45"/>
          <w:sz w:val="95"/>
        </w:rPr>
        <w:t>件</w:t>
      </w:r>
    </w:p>
    <w:p w:rsidR="006B1A63" w:rsidRDefault="00135D28">
      <w:pPr>
        <w:pBdr>
          <w:top w:val="none" w:sz="0" w:space="1" w:color="auto"/>
          <w:left w:val="none" w:sz="0" w:space="4" w:color="auto"/>
          <w:bottom w:val="single" w:sz="6" w:space="1" w:color="FF0000"/>
          <w:right w:val="none" w:sz="0" w:space="4" w:color="auto"/>
        </w:pBdr>
        <w:jc w:val="center"/>
        <w:rPr>
          <w:rFonts w:eastAsia="仿宋_GB2312"/>
          <w:sz w:val="32"/>
        </w:rPr>
      </w:pPr>
      <w:r>
        <w:rPr>
          <w:rFonts w:eastAsia="仿宋_GB2312"/>
          <w:sz w:val="32"/>
        </w:rPr>
        <w:t>校安培字〔</w:t>
      </w:r>
      <w:r>
        <w:rPr>
          <w:rFonts w:eastAsia="仿宋_GB2312"/>
          <w:sz w:val="32"/>
        </w:rPr>
        <w:t>20</w:t>
      </w:r>
      <w:r>
        <w:rPr>
          <w:rFonts w:eastAsia="仿宋_GB2312" w:hint="eastAsia"/>
          <w:sz w:val="32"/>
        </w:rPr>
        <w:t>20</w:t>
      </w:r>
      <w:r>
        <w:rPr>
          <w:rFonts w:eastAsia="仿宋_GB2312"/>
          <w:sz w:val="32"/>
        </w:rPr>
        <w:t>〕</w:t>
      </w:r>
      <w:r>
        <w:rPr>
          <w:rFonts w:eastAsia="仿宋_GB2312" w:hint="eastAsia"/>
          <w:sz w:val="32"/>
        </w:rPr>
        <w:t>04</w:t>
      </w:r>
      <w:r>
        <w:rPr>
          <w:rFonts w:eastAsia="仿宋_GB2312"/>
          <w:sz w:val="32"/>
        </w:rPr>
        <w:t>号</w:t>
      </w:r>
    </w:p>
    <w:p w:rsidR="006B1A63" w:rsidRDefault="00135D28">
      <w:pPr>
        <w:spacing w:beforeLines="100" w:before="312" w:afterLines="100" w:after="312" w:line="360" w:lineRule="auto"/>
        <w:jc w:val="center"/>
        <w:rPr>
          <w:rFonts w:ascii="方正小标宋简体" w:eastAsia="方正小标宋简体" w:hAnsi="华文中宋"/>
          <w:b/>
          <w:sz w:val="44"/>
          <w:szCs w:val="44"/>
        </w:rPr>
      </w:pPr>
      <w:bookmarkStart w:id="1" w:name="文件内容"/>
      <w:bookmarkEnd w:id="1"/>
      <w:r>
        <w:rPr>
          <w:rFonts w:ascii="方正小标宋简体" w:eastAsia="方正小标宋简体" w:hAnsi="华文中宋" w:hint="eastAsia"/>
          <w:b/>
          <w:sz w:val="44"/>
          <w:szCs w:val="44"/>
        </w:rPr>
        <w:t>关于</w:t>
      </w:r>
      <w:r>
        <w:rPr>
          <w:rFonts w:ascii="方正小标宋简体" w:eastAsia="方正小标宋简体" w:hAnsi="华文中宋" w:hint="eastAsia"/>
          <w:b/>
          <w:sz w:val="44"/>
          <w:szCs w:val="44"/>
        </w:rPr>
        <w:t>2020</w:t>
      </w:r>
      <w:r>
        <w:rPr>
          <w:rFonts w:ascii="方正小标宋简体" w:eastAsia="方正小标宋简体" w:hAnsi="华文中宋" w:hint="eastAsia"/>
          <w:b/>
          <w:sz w:val="44"/>
          <w:szCs w:val="44"/>
        </w:rPr>
        <w:t>年度培训计划的通知</w:t>
      </w:r>
    </w:p>
    <w:p w:rsidR="006B1A63" w:rsidRDefault="00135D28">
      <w:pPr>
        <w:ind w:firstLineChars="200" w:firstLine="560"/>
        <w:rPr>
          <w:rFonts w:ascii="仿宋" w:eastAsia="仿宋" w:hAnsi="仿宋"/>
          <w:sz w:val="28"/>
          <w:szCs w:val="28"/>
        </w:rPr>
      </w:pPr>
      <w:r>
        <w:rPr>
          <w:rFonts w:ascii="仿宋" w:eastAsia="仿宋" w:hAnsi="仿宋" w:hint="eastAsia"/>
          <w:sz w:val="28"/>
          <w:szCs w:val="28"/>
        </w:rPr>
        <w:t>根据</w:t>
      </w:r>
      <w:r>
        <w:rPr>
          <w:rFonts w:ascii="仿宋" w:eastAsia="仿宋" w:hAnsi="仿宋"/>
          <w:sz w:val="28"/>
          <w:szCs w:val="28"/>
        </w:rPr>
        <w:t>《安全生产法》、《中华人民共和国职业病防治法》、《煤矿安全培训规定》（原国家安全监管总局令第</w:t>
      </w:r>
      <w:r>
        <w:rPr>
          <w:rFonts w:ascii="仿宋" w:eastAsia="仿宋" w:hAnsi="仿宋"/>
          <w:sz w:val="28"/>
          <w:szCs w:val="28"/>
        </w:rPr>
        <w:t>92</w:t>
      </w:r>
      <w:r>
        <w:rPr>
          <w:rFonts w:ascii="仿宋" w:eastAsia="仿宋" w:hAnsi="仿宋"/>
          <w:sz w:val="28"/>
          <w:szCs w:val="28"/>
        </w:rPr>
        <w:t>号）</w:t>
      </w:r>
      <w:r>
        <w:rPr>
          <w:rFonts w:ascii="仿宋" w:eastAsia="仿宋" w:hAnsi="仿宋" w:hint="eastAsia"/>
          <w:sz w:val="28"/>
          <w:szCs w:val="28"/>
        </w:rPr>
        <w:t>，</w:t>
      </w:r>
      <w:r>
        <w:rPr>
          <w:rFonts w:ascii="仿宋" w:eastAsia="仿宋" w:hAnsi="仿宋" w:hint="eastAsia"/>
          <w:sz w:val="28"/>
          <w:szCs w:val="28"/>
        </w:rPr>
        <w:t>为</w:t>
      </w:r>
      <w:r>
        <w:rPr>
          <w:rFonts w:ascii="仿宋" w:eastAsia="仿宋" w:hAnsi="仿宋" w:hint="eastAsia"/>
          <w:sz w:val="28"/>
          <w:szCs w:val="28"/>
        </w:rPr>
        <w:t>深入贯彻</w:t>
      </w:r>
      <w:r>
        <w:rPr>
          <w:rFonts w:ascii="Times New Roman" w:eastAsia="仿宋_GB2312" w:hAnsi="Times New Roman" w:hint="eastAsia"/>
          <w:kern w:val="0"/>
          <w:sz w:val="28"/>
          <w:szCs w:val="28"/>
        </w:rPr>
        <w:t>国家煤矿安全监察局关于开展“学法规、抓落实、强管理”活动，全面落实</w:t>
      </w:r>
      <w:r>
        <w:rPr>
          <w:rFonts w:ascii="仿宋" w:eastAsia="仿宋" w:hAnsi="仿宋"/>
          <w:sz w:val="28"/>
          <w:szCs w:val="28"/>
        </w:rPr>
        <w:t>全国煤矿安全培训工作现场会议精神</w:t>
      </w:r>
      <w:r>
        <w:rPr>
          <w:rFonts w:ascii="仿宋" w:eastAsia="仿宋" w:hAnsi="仿宋" w:hint="eastAsia"/>
          <w:sz w:val="28"/>
          <w:szCs w:val="28"/>
        </w:rPr>
        <w:t>和</w:t>
      </w:r>
      <w:r>
        <w:rPr>
          <w:rFonts w:ascii="仿宋" w:eastAsia="仿宋" w:hAnsi="仿宋"/>
          <w:sz w:val="28"/>
          <w:szCs w:val="28"/>
        </w:rPr>
        <w:t>《河南省工业和信息化厅办公室关于加强煤矿从业人员素质提升工作的通知》（豫工信办煤〔</w:t>
      </w:r>
      <w:r>
        <w:rPr>
          <w:rFonts w:ascii="仿宋" w:eastAsia="仿宋" w:hAnsi="仿宋"/>
          <w:sz w:val="28"/>
          <w:szCs w:val="28"/>
        </w:rPr>
        <w:t>2019</w:t>
      </w:r>
      <w:r>
        <w:rPr>
          <w:rFonts w:ascii="仿宋" w:eastAsia="仿宋" w:hAnsi="仿宋"/>
          <w:sz w:val="28"/>
          <w:szCs w:val="28"/>
        </w:rPr>
        <w:t>〕</w:t>
      </w:r>
      <w:r>
        <w:rPr>
          <w:rFonts w:ascii="仿宋" w:eastAsia="仿宋" w:hAnsi="仿宋"/>
          <w:sz w:val="28"/>
          <w:szCs w:val="28"/>
        </w:rPr>
        <w:t>87</w:t>
      </w:r>
      <w:r>
        <w:rPr>
          <w:rFonts w:ascii="仿宋" w:eastAsia="仿宋" w:hAnsi="仿宋"/>
          <w:sz w:val="28"/>
          <w:szCs w:val="28"/>
        </w:rPr>
        <w:t>号）</w:t>
      </w:r>
      <w:r>
        <w:rPr>
          <w:rFonts w:ascii="仿宋" w:eastAsia="仿宋" w:hAnsi="仿宋" w:hint="eastAsia"/>
          <w:sz w:val="28"/>
          <w:szCs w:val="28"/>
        </w:rPr>
        <w:t>文件要求</w:t>
      </w:r>
      <w:r>
        <w:rPr>
          <w:rFonts w:ascii="仿宋" w:eastAsia="仿宋" w:hAnsi="仿宋"/>
          <w:sz w:val="28"/>
          <w:szCs w:val="28"/>
        </w:rPr>
        <w:t>，</w:t>
      </w:r>
      <w:r>
        <w:rPr>
          <w:rFonts w:ascii="仿宋" w:eastAsia="仿宋" w:hAnsi="仿宋" w:hint="eastAsia"/>
          <w:sz w:val="28"/>
          <w:szCs w:val="28"/>
        </w:rPr>
        <w:t>经充分调研，</w:t>
      </w:r>
      <w:r>
        <w:rPr>
          <w:rFonts w:ascii="仿宋" w:eastAsia="仿宋" w:hAnsi="仿宋"/>
          <w:sz w:val="28"/>
          <w:szCs w:val="28"/>
        </w:rPr>
        <w:t>2020</w:t>
      </w:r>
      <w:r>
        <w:rPr>
          <w:rFonts w:ascii="仿宋" w:eastAsia="仿宋" w:hAnsi="仿宋"/>
          <w:sz w:val="28"/>
          <w:szCs w:val="28"/>
        </w:rPr>
        <w:t>年我</w:t>
      </w:r>
      <w:r>
        <w:rPr>
          <w:rFonts w:ascii="仿宋" w:eastAsia="仿宋" w:hAnsi="仿宋" w:hint="eastAsia"/>
          <w:sz w:val="28"/>
          <w:szCs w:val="28"/>
        </w:rPr>
        <w:t>中心</w:t>
      </w:r>
      <w:r>
        <w:rPr>
          <w:rFonts w:ascii="仿宋" w:eastAsia="仿宋" w:hAnsi="仿宋"/>
          <w:sz w:val="28"/>
          <w:szCs w:val="28"/>
        </w:rPr>
        <w:t>计划举办</w:t>
      </w:r>
      <w:r>
        <w:rPr>
          <w:rFonts w:ascii="仿宋" w:eastAsia="仿宋" w:hAnsi="仿宋"/>
          <w:sz w:val="28"/>
          <w:szCs w:val="28"/>
        </w:rPr>
        <w:t>5</w:t>
      </w:r>
      <w:r>
        <w:rPr>
          <w:rFonts w:ascii="仿宋" w:eastAsia="仿宋" w:hAnsi="仿宋"/>
          <w:sz w:val="28"/>
          <w:szCs w:val="28"/>
        </w:rPr>
        <w:t>期煤矿知识更新和职业卫生培训班</w:t>
      </w:r>
      <w:r>
        <w:rPr>
          <w:rFonts w:ascii="仿宋" w:eastAsia="仿宋" w:hAnsi="仿宋" w:hint="eastAsia"/>
          <w:sz w:val="28"/>
          <w:szCs w:val="28"/>
        </w:rPr>
        <w:t>，培训实施方案如下：</w:t>
      </w:r>
    </w:p>
    <w:p w:rsidR="006B1A63" w:rsidRDefault="00135D28">
      <w:pPr>
        <w:widowControl/>
        <w:spacing w:beforeLines="50" w:before="156" w:afterLines="50" w:after="156" w:line="360" w:lineRule="auto"/>
        <w:rPr>
          <w:rFonts w:ascii="Times New Roman" w:eastAsia="黑体" w:hAnsi="Times New Roman"/>
          <w:sz w:val="28"/>
          <w:szCs w:val="28"/>
        </w:rPr>
      </w:pPr>
      <w:r>
        <w:rPr>
          <w:rFonts w:ascii="Times New Roman" w:eastAsia="黑体" w:hAnsi="Times New Roman" w:hint="eastAsia"/>
          <w:sz w:val="28"/>
          <w:szCs w:val="28"/>
        </w:rPr>
        <w:t>一、培训对象</w:t>
      </w:r>
    </w:p>
    <w:p w:rsidR="006B1A63" w:rsidRDefault="00135D28">
      <w:pPr>
        <w:widowControl/>
        <w:spacing w:beforeLines="50" w:before="156" w:afterLines="50" w:after="156" w:line="360" w:lineRule="auto"/>
        <w:ind w:firstLineChars="200" w:firstLine="560"/>
        <w:jc w:val="left"/>
        <w:rPr>
          <w:rFonts w:ascii="仿宋" w:eastAsia="仿宋" w:hAnsi="仿宋"/>
          <w:sz w:val="28"/>
          <w:szCs w:val="28"/>
        </w:rPr>
      </w:pPr>
      <w:r>
        <w:rPr>
          <w:rFonts w:ascii="仿宋" w:eastAsia="仿宋" w:hAnsi="仿宋" w:hint="eastAsia"/>
          <w:sz w:val="28"/>
          <w:szCs w:val="28"/>
        </w:rPr>
        <w:t>河南省煤矿企业主要负责人及安全管理人员。按照疫情防控的要求，学员之间要保持一定间距，计划每期人数控制在</w:t>
      </w:r>
      <w:r>
        <w:rPr>
          <w:rFonts w:ascii="仿宋" w:eastAsia="仿宋" w:hAnsi="仿宋" w:hint="eastAsia"/>
          <w:sz w:val="28"/>
          <w:szCs w:val="28"/>
        </w:rPr>
        <w:t>80</w:t>
      </w:r>
      <w:r>
        <w:rPr>
          <w:rFonts w:ascii="仿宋" w:eastAsia="仿宋" w:hAnsi="仿宋" w:hint="eastAsia"/>
          <w:sz w:val="28"/>
          <w:szCs w:val="28"/>
        </w:rPr>
        <w:t>人左右，培训会场安排能容纳</w:t>
      </w:r>
      <w:r>
        <w:rPr>
          <w:rFonts w:ascii="仿宋" w:eastAsia="仿宋" w:hAnsi="仿宋"/>
          <w:sz w:val="28"/>
          <w:szCs w:val="28"/>
        </w:rPr>
        <w:t>200</w:t>
      </w:r>
      <w:r>
        <w:rPr>
          <w:rFonts w:ascii="仿宋" w:eastAsia="仿宋" w:hAnsi="仿宋" w:hint="eastAsia"/>
          <w:sz w:val="28"/>
          <w:szCs w:val="28"/>
        </w:rPr>
        <w:t>人学习的大型会议室。</w:t>
      </w:r>
    </w:p>
    <w:p w:rsidR="006B1A63" w:rsidRDefault="00135D28">
      <w:pPr>
        <w:widowControl/>
        <w:spacing w:beforeLines="50" w:before="156" w:afterLines="50" w:after="156" w:line="360" w:lineRule="auto"/>
        <w:rPr>
          <w:rFonts w:ascii="Times New Roman" w:eastAsia="黑体" w:hAnsi="Times New Roman"/>
          <w:sz w:val="28"/>
          <w:szCs w:val="28"/>
        </w:rPr>
      </w:pPr>
      <w:r>
        <w:rPr>
          <w:rFonts w:ascii="Times New Roman" w:eastAsia="黑体" w:hAnsi="Times New Roman" w:hint="eastAsia"/>
          <w:sz w:val="28"/>
          <w:szCs w:val="28"/>
        </w:rPr>
        <w:t>二、培训专题划分</w:t>
      </w:r>
    </w:p>
    <w:p w:rsidR="006B1A63" w:rsidRDefault="00135D28">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lastRenderedPageBreak/>
        <w:t>为了使得</w:t>
      </w:r>
      <w:r>
        <w:rPr>
          <w:rFonts w:ascii="仿宋" w:eastAsia="仿宋" w:hAnsi="仿宋" w:cs="宋体"/>
          <w:sz w:val="28"/>
          <w:szCs w:val="28"/>
        </w:rPr>
        <w:t>煤矿知识更新和职业卫生培训</w:t>
      </w:r>
      <w:r>
        <w:rPr>
          <w:rFonts w:ascii="仿宋" w:eastAsia="仿宋" w:hAnsi="仿宋" w:cs="宋体" w:hint="eastAsia"/>
          <w:sz w:val="28"/>
          <w:szCs w:val="28"/>
        </w:rPr>
        <w:t>更有针对性和目的性，专门开展分类别、分专题培训。</w:t>
      </w:r>
      <w:r>
        <w:rPr>
          <w:rFonts w:ascii="仿宋" w:eastAsia="仿宋" w:hAnsi="仿宋" w:cs="宋体" w:hint="eastAsia"/>
          <w:color w:val="FF0000"/>
          <w:sz w:val="28"/>
          <w:szCs w:val="28"/>
        </w:rPr>
        <w:t>通过对培训模式及培训需求调查，</w:t>
      </w:r>
      <w:r>
        <w:rPr>
          <w:rFonts w:ascii="仿宋" w:eastAsia="仿宋" w:hAnsi="仿宋" w:cs="宋体" w:hint="eastAsia"/>
          <w:sz w:val="28"/>
          <w:szCs w:val="28"/>
        </w:rPr>
        <w:t>将</w:t>
      </w:r>
      <w:r>
        <w:rPr>
          <w:rFonts w:ascii="仿宋" w:eastAsia="仿宋" w:hAnsi="仿宋" w:cs="宋体" w:hint="eastAsia"/>
          <w:sz w:val="28"/>
          <w:szCs w:val="28"/>
        </w:rPr>
        <w:t>2</w:t>
      </w:r>
      <w:r>
        <w:rPr>
          <w:rFonts w:ascii="仿宋" w:eastAsia="仿宋" w:hAnsi="仿宋" w:cs="宋体"/>
          <w:sz w:val="28"/>
          <w:szCs w:val="28"/>
        </w:rPr>
        <w:t>020</w:t>
      </w:r>
      <w:r>
        <w:rPr>
          <w:rFonts w:ascii="仿宋" w:eastAsia="仿宋" w:hAnsi="仿宋" w:cs="宋体"/>
          <w:sz w:val="28"/>
          <w:szCs w:val="28"/>
        </w:rPr>
        <w:t>年煤矿知识更新和职业卫生培训</w:t>
      </w:r>
      <w:r>
        <w:rPr>
          <w:rFonts w:ascii="仿宋" w:eastAsia="仿宋" w:hAnsi="仿宋" w:cs="宋体" w:hint="eastAsia"/>
          <w:sz w:val="28"/>
          <w:szCs w:val="28"/>
        </w:rPr>
        <w:t>分几个专题，如</w:t>
      </w:r>
      <w:r>
        <w:rPr>
          <w:rFonts w:ascii="仿宋" w:eastAsia="仿宋" w:hAnsi="仿宋" w:cs="宋体"/>
          <w:sz w:val="28"/>
          <w:szCs w:val="28"/>
        </w:rPr>
        <w:t>灾害综合防治专题</w:t>
      </w:r>
      <w:r>
        <w:rPr>
          <w:rFonts w:ascii="仿宋" w:eastAsia="仿宋" w:hAnsi="仿宋" w:cs="宋体" w:hint="eastAsia"/>
          <w:sz w:val="28"/>
          <w:szCs w:val="28"/>
        </w:rPr>
        <w:t>、瓦斯综合治理专题、智能化开采</w:t>
      </w:r>
      <w:r>
        <w:rPr>
          <w:rFonts w:ascii="仿宋" w:eastAsia="仿宋" w:hAnsi="仿宋" w:cs="宋体"/>
          <w:sz w:val="28"/>
          <w:szCs w:val="28"/>
        </w:rPr>
        <w:t>、水害防治专题</w:t>
      </w:r>
      <w:r>
        <w:rPr>
          <w:rFonts w:ascii="仿宋" w:eastAsia="仿宋" w:hAnsi="仿宋" w:cs="宋体" w:hint="eastAsia"/>
          <w:sz w:val="28"/>
          <w:szCs w:val="28"/>
        </w:rPr>
        <w:t>、</w:t>
      </w:r>
      <w:r>
        <w:rPr>
          <w:rFonts w:ascii="仿宋" w:eastAsia="仿宋" w:hAnsi="仿宋" w:cs="宋体"/>
          <w:sz w:val="28"/>
          <w:szCs w:val="28"/>
        </w:rPr>
        <w:t>采掘</w:t>
      </w:r>
      <w:r>
        <w:rPr>
          <w:rFonts w:ascii="仿宋" w:eastAsia="仿宋" w:hAnsi="仿宋" w:cs="宋体" w:hint="eastAsia"/>
          <w:sz w:val="28"/>
          <w:szCs w:val="28"/>
        </w:rPr>
        <w:t>、地测和</w:t>
      </w:r>
      <w:r>
        <w:rPr>
          <w:rFonts w:ascii="仿宋" w:eastAsia="仿宋" w:hAnsi="仿宋" w:cs="宋体"/>
          <w:sz w:val="28"/>
          <w:szCs w:val="28"/>
        </w:rPr>
        <w:t>水害防治专题</w:t>
      </w:r>
      <w:r>
        <w:rPr>
          <w:rFonts w:ascii="仿宋" w:eastAsia="仿宋" w:hAnsi="仿宋" w:cs="宋体" w:hint="eastAsia"/>
          <w:sz w:val="28"/>
          <w:szCs w:val="28"/>
        </w:rPr>
        <w:t>、</w:t>
      </w:r>
      <w:r>
        <w:rPr>
          <w:rFonts w:ascii="仿宋" w:eastAsia="仿宋" w:hAnsi="仿宋" w:cs="宋体"/>
          <w:sz w:val="28"/>
          <w:szCs w:val="28"/>
        </w:rPr>
        <w:t>巷道围岩控制专题等</w:t>
      </w:r>
      <w:r>
        <w:rPr>
          <w:rFonts w:ascii="仿宋" w:eastAsia="仿宋" w:hAnsi="仿宋" w:cs="宋体" w:hint="eastAsia"/>
          <w:sz w:val="28"/>
          <w:szCs w:val="28"/>
        </w:rPr>
        <w:t>。</w:t>
      </w:r>
    </w:p>
    <w:p w:rsidR="006B1A63" w:rsidRDefault="00135D28">
      <w:pPr>
        <w:widowControl/>
        <w:spacing w:beforeLines="50" w:before="156" w:afterLines="50" w:after="156" w:line="360" w:lineRule="auto"/>
        <w:rPr>
          <w:rFonts w:ascii="Times New Roman" w:eastAsia="黑体" w:hAnsi="Times New Roman"/>
          <w:sz w:val="28"/>
          <w:szCs w:val="28"/>
        </w:rPr>
      </w:pPr>
      <w:r>
        <w:rPr>
          <w:rFonts w:ascii="Times New Roman" w:eastAsia="黑体" w:hAnsi="Times New Roman" w:hint="eastAsia"/>
          <w:sz w:val="28"/>
          <w:szCs w:val="28"/>
        </w:rPr>
        <w:t>三、培训课程设置</w:t>
      </w:r>
    </w:p>
    <w:p w:rsidR="006B1A63" w:rsidRDefault="00135D28">
      <w:pPr>
        <w:pStyle w:val="1"/>
        <w:ind w:firstLine="560"/>
        <w:rPr>
          <w:rFonts w:ascii="仿宋" w:eastAsia="仿宋" w:hAnsi="仿宋"/>
          <w:sz w:val="28"/>
          <w:szCs w:val="28"/>
        </w:rPr>
      </w:pPr>
      <w:r>
        <w:rPr>
          <w:rFonts w:ascii="仿宋" w:eastAsia="仿宋" w:hAnsi="仿宋"/>
          <w:sz w:val="28"/>
          <w:szCs w:val="28"/>
        </w:rPr>
        <w:t>煤矿知识更新和职业卫生</w:t>
      </w:r>
      <w:r>
        <w:rPr>
          <w:rFonts w:ascii="仿宋" w:eastAsia="仿宋" w:hAnsi="仿宋" w:hint="eastAsia"/>
          <w:sz w:val="28"/>
          <w:szCs w:val="28"/>
        </w:rPr>
        <w:t>培训班的师资以河南理工大学相关专业的专家教授为主，同时每期聘请国内同行业知名专家、教授。课程涵盖：</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）安全理念、形势单元。涵盖习近平总书记关于应急管理、安全生产重要论述和指示批示精神；煤矿安全生产法律法规及相关政策；安全素质提升；安全风险预控等；</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）安全管理单元。国内外先进管理方法和理念，各单位管理理念分享；领导艺术等；</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）新技术、新装备、新材料单元。相关专题的前沿新技术、新装备和新材料；</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）煤矿灾害防治技术措施单元。煤矿五大灾害综合防治技术与实践。</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）煤矿事故应急管理单元。煤矿重大事故应急预案及应急救援体系。</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）煤矿职业卫生单元。煤矿职业病防治相关法律法规及综合防治措施；</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7</w:t>
      </w:r>
      <w:r>
        <w:rPr>
          <w:rFonts w:ascii="仿宋" w:eastAsia="仿宋" w:hAnsi="仿宋" w:hint="eastAsia"/>
          <w:sz w:val="28"/>
          <w:szCs w:val="28"/>
        </w:rPr>
        <w:t>）煤矿现代化矿井实地考察单元。</w:t>
      </w:r>
    </w:p>
    <w:p w:rsidR="006B1A63" w:rsidRDefault="00135D28">
      <w:pPr>
        <w:widowControl/>
        <w:spacing w:line="580" w:lineRule="exact"/>
        <w:ind w:firstLineChars="196" w:firstLine="549"/>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8</w:t>
      </w:r>
      <w:r>
        <w:rPr>
          <w:rFonts w:ascii="仿宋" w:eastAsia="仿宋" w:hAnsi="仿宋" w:hint="eastAsia"/>
          <w:sz w:val="28"/>
          <w:szCs w:val="28"/>
        </w:rPr>
        <w:t>）先进经验交流及研讨单元。安排学员与相学科专家教授座谈，共同探讨或解答学员所提出问题。</w:t>
      </w:r>
    </w:p>
    <w:p w:rsidR="006B1A63" w:rsidRDefault="00135D28">
      <w:pPr>
        <w:widowControl/>
        <w:spacing w:beforeLines="50" w:before="156" w:afterLines="50" w:after="156" w:line="360" w:lineRule="auto"/>
        <w:rPr>
          <w:rFonts w:ascii="Times New Roman" w:eastAsia="黑体" w:hAnsi="Times New Roman"/>
          <w:sz w:val="28"/>
          <w:szCs w:val="28"/>
        </w:rPr>
      </w:pPr>
      <w:r>
        <w:rPr>
          <w:rFonts w:ascii="Times New Roman" w:eastAsia="黑体" w:hAnsi="Times New Roman" w:hint="eastAsia"/>
          <w:sz w:val="28"/>
          <w:szCs w:val="28"/>
        </w:rPr>
        <w:t>四、培训方式</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sz w:val="28"/>
          <w:szCs w:val="28"/>
        </w:rPr>
        <w:t>采取文件解读、专家讲座和</w:t>
      </w:r>
      <w:r>
        <w:rPr>
          <w:rFonts w:ascii="仿宋" w:eastAsia="仿宋" w:hAnsi="仿宋" w:hint="eastAsia"/>
          <w:sz w:val="28"/>
          <w:szCs w:val="28"/>
        </w:rPr>
        <w:t>现场考察</w:t>
      </w:r>
      <w:r>
        <w:rPr>
          <w:rFonts w:ascii="仿宋" w:eastAsia="仿宋" w:hAnsi="仿宋"/>
          <w:sz w:val="28"/>
          <w:szCs w:val="28"/>
        </w:rPr>
        <w:t>相结合的方式，突出实践性、技术性和实用性。</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sz w:val="28"/>
          <w:szCs w:val="28"/>
        </w:rPr>
        <w:t>（</w:t>
      </w:r>
      <w:r>
        <w:rPr>
          <w:rFonts w:ascii="仿宋" w:eastAsia="仿宋" w:hAnsi="仿宋"/>
          <w:sz w:val="28"/>
          <w:szCs w:val="28"/>
        </w:rPr>
        <w:t>1</w:t>
      </w:r>
      <w:r>
        <w:rPr>
          <w:rFonts w:ascii="仿宋" w:eastAsia="仿宋" w:hAnsi="仿宋"/>
          <w:sz w:val="28"/>
          <w:szCs w:val="28"/>
        </w:rPr>
        <w:t>）</w:t>
      </w:r>
      <w:r>
        <w:rPr>
          <w:rFonts w:ascii="仿宋" w:eastAsia="仿宋" w:hAnsi="仿宋"/>
          <w:sz w:val="28"/>
          <w:szCs w:val="28"/>
        </w:rPr>
        <w:t>“</w:t>
      </w:r>
      <w:r>
        <w:rPr>
          <w:rFonts w:ascii="仿宋" w:eastAsia="仿宋" w:hAnsi="仿宋"/>
          <w:sz w:val="28"/>
          <w:szCs w:val="28"/>
        </w:rPr>
        <w:t>七新</w:t>
      </w:r>
      <w:r>
        <w:rPr>
          <w:rFonts w:ascii="仿宋" w:eastAsia="仿宋" w:hAnsi="仿宋"/>
          <w:sz w:val="28"/>
          <w:szCs w:val="28"/>
        </w:rPr>
        <w:t>”</w:t>
      </w:r>
      <w:r>
        <w:rPr>
          <w:rFonts w:ascii="仿宋" w:eastAsia="仿宋" w:hAnsi="仿宋"/>
          <w:sz w:val="28"/>
          <w:szCs w:val="28"/>
        </w:rPr>
        <w:t>专家讲座</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sz w:val="28"/>
          <w:szCs w:val="28"/>
        </w:rPr>
        <w:t>安排课堂授课</w:t>
      </w:r>
      <w:r>
        <w:rPr>
          <w:rFonts w:ascii="仿宋" w:eastAsia="仿宋" w:hAnsi="仿宋"/>
          <w:sz w:val="28"/>
          <w:szCs w:val="28"/>
        </w:rPr>
        <w:t>10</w:t>
      </w:r>
      <w:r>
        <w:rPr>
          <w:rFonts w:ascii="仿宋" w:eastAsia="仿宋" w:hAnsi="仿宋"/>
          <w:sz w:val="28"/>
          <w:szCs w:val="28"/>
        </w:rPr>
        <w:t>单元，邀请全国煤炭行业、中国矿业大学、河南理工大学知名专家学者、河南省煤炭行业现场专家及培训一线教师就煤炭开采新法规、新技术、新装备、新材料、新的培训方法和形式、互联网</w:t>
      </w:r>
      <w:r>
        <w:rPr>
          <w:rFonts w:ascii="仿宋" w:eastAsia="仿宋" w:hAnsi="仿宋"/>
          <w:sz w:val="28"/>
          <w:szCs w:val="28"/>
        </w:rPr>
        <w:t>+</w:t>
      </w:r>
      <w:r>
        <w:rPr>
          <w:rFonts w:ascii="仿宋" w:eastAsia="仿宋" w:hAnsi="仿宋"/>
          <w:sz w:val="28"/>
          <w:szCs w:val="28"/>
        </w:rPr>
        <w:t>培训等进行专题讲授，并根据不同的讲授内容设置不同的授课方式，如讨论式、案例教学、行动教学等。</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sz w:val="28"/>
          <w:szCs w:val="28"/>
        </w:rPr>
        <w:t>（</w:t>
      </w:r>
      <w:r>
        <w:rPr>
          <w:rFonts w:ascii="仿宋" w:eastAsia="仿宋" w:hAnsi="仿宋"/>
          <w:sz w:val="28"/>
          <w:szCs w:val="28"/>
        </w:rPr>
        <w:t>2</w:t>
      </w:r>
      <w:r>
        <w:rPr>
          <w:rFonts w:ascii="仿宋" w:eastAsia="仿宋" w:hAnsi="仿宋"/>
          <w:sz w:val="28"/>
          <w:szCs w:val="28"/>
        </w:rPr>
        <w:t>）现场教学</w:t>
      </w:r>
      <w:r>
        <w:rPr>
          <w:rFonts w:ascii="仿宋" w:eastAsia="仿宋" w:hAnsi="仿宋"/>
          <w:sz w:val="28"/>
          <w:szCs w:val="28"/>
        </w:rPr>
        <w:t>2</w:t>
      </w:r>
      <w:r>
        <w:rPr>
          <w:rFonts w:ascii="仿宋" w:eastAsia="仿宋" w:hAnsi="仿宋"/>
          <w:sz w:val="28"/>
          <w:szCs w:val="28"/>
        </w:rPr>
        <w:t>单元</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sz w:val="28"/>
          <w:szCs w:val="28"/>
        </w:rPr>
        <w:t>现场考察优秀企业等。</w:t>
      </w:r>
    </w:p>
    <w:p w:rsidR="006B1A63" w:rsidRDefault="00135D28">
      <w:pPr>
        <w:widowControl/>
        <w:numPr>
          <w:ilvl w:val="0"/>
          <w:numId w:val="1"/>
        </w:numPr>
        <w:spacing w:line="480" w:lineRule="auto"/>
        <w:ind w:firstLineChars="200" w:firstLine="560"/>
        <w:jc w:val="left"/>
        <w:rPr>
          <w:rFonts w:ascii="仿宋" w:eastAsia="仿宋" w:hAnsi="仿宋"/>
          <w:sz w:val="28"/>
          <w:szCs w:val="28"/>
        </w:rPr>
      </w:pPr>
      <w:r>
        <w:rPr>
          <w:rFonts w:ascii="仿宋" w:eastAsia="仿宋" w:hAnsi="仿宋"/>
          <w:sz w:val="28"/>
          <w:szCs w:val="28"/>
        </w:rPr>
        <w:t>专题研讨：分组讨论（</w:t>
      </w:r>
      <w:r>
        <w:rPr>
          <w:rFonts w:ascii="仿宋" w:eastAsia="仿宋" w:hAnsi="仿宋"/>
          <w:sz w:val="28"/>
          <w:szCs w:val="28"/>
        </w:rPr>
        <w:t>1</w:t>
      </w:r>
      <w:r>
        <w:rPr>
          <w:rFonts w:ascii="仿宋" w:eastAsia="仿宋" w:hAnsi="仿宋"/>
          <w:sz w:val="28"/>
          <w:szCs w:val="28"/>
        </w:rPr>
        <w:t>单元）</w:t>
      </w:r>
    </w:p>
    <w:p w:rsidR="006B1A63" w:rsidRDefault="00135D28">
      <w:pPr>
        <w:widowControl/>
        <w:numPr>
          <w:ilvl w:val="0"/>
          <w:numId w:val="1"/>
        </w:numPr>
        <w:spacing w:line="480" w:lineRule="auto"/>
        <w:ind w:firstLineChars="200" w:firstLine="560"/>
        <w:jc w:val="left"/>
        <w:rPr>
          <w:rFonts w:ascii="仿宋" w:eastAsia="仿宋" w:hAnsi="仿宋"/>
          <w:sz w:val="28"/>
          <w:szCs w:val="28"/>
        </w:rPr>
      </w:pPr>
      <w:r>
        <w:rPr>
          <w:rFonts w:ascii="仿宋" w:eastAsia="仿宋" w:hAnsi="仿宋"/>
          <w:sz w:val="28"/>
          <w:szCs w:val="28"/>
        </w:rPr>
        <w:t>职业危害（</w:t>
      </w:r>
      <w:r>
        <w:rPr>
          <w:rFonts w:ascii="仿宋" w:eastAsia="仿宋" w:hAnsi="仿宋"/>
          <w:sz w:val="28"/>
          <w:szCs w:val="28"/>
        </w:rPr>
        <w:t>3</w:t>
      </w:r>
      <w:r>
        <w:rPr>
          <w:rFonts w:ascii="仿宋" w:eastAsia="仿宋" w:hAnsi="仿宋"/>
          <w:sz w:val="28"/>
          <w:szCs w:val="28"/>
        </w:rPr>
        <w:t>单元）</w:t>
      </w:r>
    </w:p>
    <w:p w:rsidR="006B1A63" w:rsidRDefault="00135D28">
      <w:pPr>
        <w:widowControl/>
        <w:numPr>
          <w:ilvl w:val="0"/>
          <w:numId w:val="1"/>
        </w:numPr>
        <w:spacing w:line="480" w:lineRule="auto"/>
        <w:ind w:firstLineChars="200" w:firstLine="560"/>
        <w:jc w:val="left"/>
        <w:rPr>
          <w:rFonts w:ascii="仿宋" w:eastAsia="仿宋" w:hAnsi="仿宋"/>
          <w:sz w:val="28"/>
          <w:szCs w:val="28"/>
        </w:rPr>
      </w:pPr>
      <w:r>
        <w:rPr>
          <w:rFonts w:ascii="仿宋" w:eastAsia="仿宋" w:hAnsi="仿宋"/>
          <w:sz w:val="28"/>
          <w:szCs w:val="28"/>
        </w:rPr>
        <w:t>七新和职业卫生考试</w:t>
      </w:r>
    </w:p>
    <w:p w:rsidR="006B1A63" w:rsidRDefault="00135D28">
      <w:pPr>
        <w:widowControl/>
        <w:spacing w:beforeLines="50" w:before="156" w:afterLines="50" w:after="156" w:line="360" w:lineRule="auto"/>
        <w:rPr>
          <w:rFonts w:ascii="Times New Roman" w:eastAsia="黑体" w:hAnsi="Times New Roman"/>
          <w:sz w:val="28"/>
          <w:szCs w:val="28"/>
        </w:rPr>
      </w:pPr>
      <w:r>
        <w:rPr>
          <w:rFonts w:ascii="Times New Roman" w:eastAsia="黑体" w:hAnsi="Times New Roman" w:hint="eastAsia"/>
          <w:sz w:val="28"/>
          <w:szCs w:val="28"/>
        </w:rPr>
        <w:t>五、培训学时及期次安排</w:t>
      </w:r>
    </w:p>
    <w:p w:rsidR="006B1A63" w:rsidRDefault="00135D28">
      <w:pPr>
        <w:widowControl/>
        <w:spacing w:line="360" w:lineRule="auto"/>
        <w:ind w:leftChars="266" w:left="559"/>
        <w:jc w:val="lef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）培训学时</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本次</w:t>
      </w:r>
      <w:r>
        <w:rPr>
          <w:rFonts w:ascii="仿宋" w:eastAsia="仿宋" w:hAnsi="仿宋"/>
          <w:sz w:val="28"/>
          <w:szCs w:val="28"/>
        </w:rPr>
        <w:t>煤矿知识更新和职业卫生培训</w:t>
      </w:r>
      <w:r>
        <w:rPr>
          <w:rFonts w:ascii="仿宋" w:eastAsia="仿宋" w:hAnsi="仿宋" w:hint="eastAsia"/>
          <w:sz w:val="28"/>
          <w:szCs w:val="28"/>
        </w:rPr>
        <w:t>初步计划</w:t>
      </w:r>
      <w:r>
        <w:rPr>
          <w:rFonts w:ascii="仿宋" w:eastAsia="仿宋" w:hAnsi="仿宋"/>
          <w:sz w:val="28"/>
          <w:szCs w:val="28"/>
        </w:rPr>
        <w:t>安排</w:t>
      </w:r>
      <w:r>
        <w:rPr>
          <w:rFonts w:ascii="仿宋" w:eastAsia="仿宋" w:hAnsi="仿宋" w:hint="eastAsia"/>
          <w:sz w:val="28"/>
          <w:szCs w:val="28"/>
        </w:rPr>
        <w:t>10</w:t>
      </w:r>
      <w:r>
        <w:rPr>
          <w:rFonts w:ascii="仿宋" w:eastAsia="仿宋" w:hAnsi="仿宋" w:hint="eastAsia"/>
          <w:sz w:val="28"/>
          <w:szCs w:val="28"/>
        </w:rPr>
        <w:t>天，第</w:t>
      </w:r>
      <w:r>
        <w:rPr>
          <w:rFonts w:ascii="仿宋" w:eastAsia="仿宋" w:hAnsi="仿宋" w:hint="eastAsia"/>
          <w:sz w:val="28"/>
          <w:szCs w:val="28"/>
        </w:rPr>
        <w:t>1</w:t>
      </w:r>
      <w:r>
        <w:rPr>
          <w:rFonts w:ascii="仿宋" w:eastAsia="仿宋" w:hAnsi="仿宋" w:hint="eastAsia"/>
          <w:sz w:val="28"/>
          <w:szCs w:val="28"/>
        </w:rPr>
        <w:t>天</w:t>
      </w:r>
      <w:r>
        <w:rPr>
          <w:rFonts w:ascii="仿宋" w:eastAsia="仿宋" w:hAnsi="仿宋" w:hint="eastAsia"/>
          <w:sz w:val="28"/>
          <w:szCs w:val="28"/>
        </w:rPr>
        <w:lastRenderedPageBreak/>
        <w:t>报到，实际培训时间为</w:t>
      </w:r>
      <w:r>
        <w:rPr>
          <w:rFonts w:ascii="仿宋" w:eastAsia="仿宋" w:hAnsi="仿宋" w:hint="eastAsia"/>
          <w:sz w:val="28"/>
          <w:szCs w:val="28"/>
        </w:rPr>
        <w:t>8</w:t>
      </w:r>
      <w:r>
        <w:rPr>
          <w:rFonts w:ascii="仿宋" w:eastAsia="仿宋" w:hAnsi="仿宋" w:hint="eastAsia"/>
          <w:sz w:val="28"/>
          <w:szCs w:val="28"/>
        </w:rPr>
        <w:t>天，最后</w:t>
      </w:r>
      <w:r>
        <w:rPr>
          <w:rFonts w:ascii="仿宋" w:eastAsia="仿宋" w:hAnsi="仿宋" w:hint="eastAsia"/>
          <w:sz w:val="28"/>
          <w:szCs w:val="28"/>
        </w:rPr>
        <w:t>1</w:t>
      </w:r>
      <w:r>
        <w:rPr>
          <w:rFonts w:ascii="仿宋" w:eastAsia="仿宋" w:hAnsi="仿宋" w:hint="eastAsia"/>
          <w:sz w:val="28"/>
          <w:szCs w:val="28"/>
        </w:rPr>
        <w:t>天考试和返程。每天</w:t>
      </w:r>
      <w:r>
        <w:rPr>
          <w:rFonts w:ascii="仿宋" w:eastAsia="仿宋" w:hAnsi="仿宋" w:hint="eastAsia"/>
          <w:sz w:val="28"/>
          <w:szCs w:val="28"/>
        </w:rPr>
        <w:t>8</w:t>
      </w:r>
      <w:r>
        <w:rPr>
          <w:rFonts w:ascii="仿宋" w:eastAsia="仿宋" w:hAnsi="仿宋" w:hint="eastAsia"/>
          <w:sz w:val="28"/>
          <w:szCs w:val="28"/>
        </w:rPr>
        <w:t>学时，上午、下午各</w:t>
      </w:r>
      <w:r>
        <w:rPr>
          <w:rFonts w:ascii="仿宋" w:eastAsia="仿宋" w:hAnsi="仿宋" w:hint="eastAsia"/>
          <w:sz w:val="28"/>
          <w:szCs w:val="28"/>
        </w:rPr>
        <w:t>4</w:t>
      </w:r>
      <w:r>
        <w:rPr>
          <w:rFonts w:ascii="仿宋" w:eastAsia="仿宋" w:hAnsi="仿宋" w:hint="eastAsia"/>
          <w:sz w:val="28"/>
          <w:szCs w:val="28"/>
        </w:rPr>
        <w:t>学时，共安排</w:t>
      </w:r>
      <w:r>
        <w:rPr>
          <w:rFonts w:ascii="仿宋" w:eastAsia="仿宋" w:hAnsi="仿宋" w:hint="eastAsia"/>
          <w:sz w:val="28"/>
          <w:szCs w:val="28"/>
        </w:rPr>
        <w:t>16</w:t>
      </w:r>
      <w:r>
        <w:rPr>
          <w:rFonts w:ascii="仿宋" w:eastAsia="仿宋" w:hAnsi="仿宋" w:hint="eastAsia"/>
          <w:sz w:val="28"/>
          <w:szCs w:val="28"/>
        </w:rPr>
        <w:t>单元</w:t>
      </w:r>
      <w:r>
        <w:rPr>
          <w:rFonts w:ascii="仿宋" w:eastAsia="仿宋" w:hAnsi="仿宋"/>
          <w:sz w:val="28"/>
          <w:szCs w:val="28"/>
        </w:rPr>
        <w:t>。</w:t>
      </w:r>
    </w:p>
    <w:p w:rsidR="006B1A63" w:rsidRDefault="00135D28">
      <w:pPr>
        <w:widowControl/>
        <w:numPr>
          <w:ilvl w:val="0"/>
          <w:numId w:val="2"/>
        </w:numPr>
        <w:spacing w:line="480" w:lineRule="auto"/>
        <w:ind w:firstLineChars="200" w:firstLine="560"/>
        <w:jc w:val="left"/>
        <w:rPr>
          <w:rFonts w:ascii="仿宋" w:eastAsia="仿宋" w:hAnsi="仿宋"/>
          <w:sz w:val="28"/>
          <w:szCs w:val="28"/>
        </w:rPr>
      </w:pPr>
      <w:r>
        <w:rPr>
          <w:rFonts w:ascii="仿宋" w:eastAsia="仿宋" w:hAnsi="仿宋" w:hint="eastAsia"/>
          <w:sz w:val="28"/>
          <w:szCs w:val="28"/>
        </w:rPr>
        <w:t>培训期次</w:t>
      </w:r>
    </w:p>
    <w:p w:rsidR="006B1A63" w:rsidRDefault="00135D28">
      <w:pPr>
        <w:widowControl/>
        <w:spacing w:line="480" w:lineRule="auto"/>
        <w:ind w:firstLineChars="200" w:firstLine="560"/>
        <w:jc w:val="left"/>
        <w:rPr>
          <w:rFonts w:ascii="仿宋" w:eastAsia="仿宋" w:hAnsi="仿宋"/>
          <w:sz w:val="28"/>
          <w:szCs w:val="28"/>
        </w:rPr>
      </w:pPr>
      <w:r>
        <w:rPr>
          <w:rFonts w:ascii="仿宋" w:eastAsia="仿宋" w:hAnsi="仿宋" w:hint="eastAsia"/>
          <w:sz w:val="28"/>
          <w:szCs w:val="28"/>
        </w:rPr>
        <w:t>为了达到预期培训效果，并参照疫情防控要求，本次培训人数严格控制在</w:t>
      </w:r>
      <w:r>
        <w:rPr>
          <w:rFonts w:ascii="仿宋" w:eastAsia="仿宋" w:hAnsi="仿宋" w:hint="eastAsia"/>
          <w:sz w:val="28"/>
          <w:szCs w:val="28"/>
        </w:rPr>
        <w:t>80</w:t>
      </w:r>
      <w:r>
        <w:rPr>
          <w:rFonts w:ascii="仿宋" w:eastAsia="仿宋" w:hAnsi="仿宋" w:hint="eastAsia"/>
          <w:sz w:val="28"/>
          <w:szCs w:val="28"/>
        </w:rPr>
        <w:t>人左右。按照专题的划分，举办</w:t>
      </w:r>
      <w:r>
        <w:rPr>
          <w:rFonts w:ascii="仿宋" w:eastAsia="仿宋" w:hAnsi="仿宋"/>
          <w:sz w:val="28"/>
          <w:szCs w:val="28"/>
        </w:rPr>
        <w:t>5</w:t>
      </w:r>
      <w:r>
        <w:rPr>
          <w:rFonts w:ascii="仿宋" w:eastAsia="仿宋" w:hAnsi="仿宋" w:hint="eastAsia"/>
          <w:sz w:val="28"/>
          <w:szCs w:val="28"/>
        </w:rPr>
        <w:t>期次，即</w:t>
      </w:r>
      <w:r>
        <w:rPr>
          <w:rFonts w:ascii="仿宋" w:eastAsia="仿宋" w:hAnsi="仿宋" w:hint="eastAsia"/>
          <w:sz w:val="28"/>
          <w:szCs w:val="28"/>
        </w:rPr>
        <w:t>7</w:t>
      </w:r>
      <w:r>
        <w:rPr>
          <w:rFonts w:ascii="仿宋" w:eastAsia="仿宋" w:hAnsi="仿宋" w:hint="eastAsia"/>
          <w:sz w:val="28"/>
          <w:szCs w:val="28"/>
        </w:rPr>
        <w:t>月份、</w:t>
      </w:r>
      <w:r>
        <w:rPr>
          <w:rFonts w:ascii="仿宋" w:eastAsia="仿宋" w:hAnsi="仿宋" w:hint="eastAsia"/>
          <w:sz w:val="28"/>
          <w:szCs w:val="28"/>
        </w:rPr>
        <w:t>9</w:t>
      </w:r>
      <w:r>
        <w:rPr>
          <w:rFonts w:ascii="仿宋" w:eastAsia="仿宋" w:hAnsi="仿宋" w:hint="eastAsia"/>
          <w:sz w:val="28"/>
          <w:szCs w:val="28"/>
        </w:rPr>
        <w:t>月份、</w:t>
      </w:r>
      <w:r>
        <w:rPr>
          <w:rFonts w:ascii="仿宋" w:eastAsia="仿宋" w:hAnsi="仿宋" w:hint="eastAsia"/>
          <w:sz w:val="28"/>
          <w:szCs w:val="28"/>
        </w:rPr>
        <w:t>10</w:t>
      </w:r>
      <w:r>
        <w:rPr>
          <w:rFonts w:ascii="仿宋" w:eastAsia="仿宋" w:hAnsi="仿宋" w:hint="eastAsia"/>
          <w:sz w:val="28"/>
          <w:szCs w:val="28"/>
        </w:rPr>
        <w:t>月份、</w:t>
      </w:r>
      <w:r>
        <w:rPr>
          <w:rFonts w:ascii="仿宋" w:eastAsia="仿宋" w:hAnsi="仿宋" w:hint="eastAsia"/>
          <w:sz w:val="28"/>
          <w:szCs w:val="28"/>
        </w:rPr>
        <w:t>11</w:t>
      </w:r>
      <w:r>
        <w:rPr>
          <w:rFonts w:ascii="仿宋" w:eastAsia="仿宋" w:hAnsi="仿宋" w:hint="eastAsia"/>
          <w:sz w:val="28"/>
          <w:szCs w:val="28"/>
        </w:rPr>
        <w:t>月份、</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月份分别安排</w:t>
      </w:r>
      <w:r>
        <w:rPr>
          <w:rFonts w:ascii="仿宋" w:eastAsia="仿宋" w:hAnsi="仿宋"/>
          <w:sz w:val="28"/>
          <w:szCs w:val="28"/>
        </w:rPr>
        <w:t>1</w:t>
      </w:r>
      <w:r>
        <w:rPr>
          <w:rFonts w:ascii="仿宋" w:eastAsia="仿宋" w:hAnsi="仿宋" w:hint="eastAsia"/>
          <w:sz w:val="28"/>
          <w:szCs w:val="28"/>
        </w:rPr>
        <w:t>期。</w:t>
      </w:r>
    </w:p>
    <w:p w:rsidR="006B1A63" w:rsidRDefault="00135D28">
      <w:pPr>
        <w:widowControl/>
        <w:spacing w:beforeLines="50" w:before="156" w:afterLines="50" w:after="156" w:line="360" w:lineRule="auto"/>
        <w:rPr>
          <w:rFonts w:ascii="Times New Roman" w:eastAsia="黑体" w:hAnsi="Times New Roman"/>
          <w:sz w:val="28"/>
          <w:szCs w:val="28"/>
        </w:rPr>
      </w:pPr>
      <w:r>
        <w:rPr>
          <w:rFonts w:ascii="Times New Roman" w:eastAsia="黑体" w:hAnsi="Times New Roman" w:hint="eastAsia"/>
          <w:sz w:val="28"/>
          <w:szCs w:val="28"/>
        </w:rPr>
        <w:t>六、培训时间及地点安排</w:t>
      </w:r>
    </w:p>
    <w:p w:rsidR="006B1A63" w:rsidRDefault="00135D28">
      <w:pPr>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年，我中心</w:t>
      </w:r>
      <w:r>
        <w:rPr>
          <w:rFonts w:ascii="仿宋" w:eastAsia="仿宋" w:hAnsi="仿宋" w:cs="宋体" w:hint="eastAsia"/>
          <w:sz w:val="28"/>
          <w:szCs w:val="28"/>
        </w:rPr>
        <w:t>计划按照</w:t>
      </w:r>
      <w:r>
        <w:rPr>
          <w:rFonts w:ascii="仿宋" w:eastAsia="仿宋" w:hAnsi="仿宋" w:cs="宋体" w:hint="eastAsia"/>
          <w:sz w:val="28"/>
          <w:szCs w:val="28"/>
        </w:rPr>
        <w:t>5</w:t>
      </w:r>
      <w:r>
        <w:rPr>
          <w:rFonts w:ascii="仿宋" w:eastAsia="仿宋" w:hAnsi="仿宋" w:cs="宋体" w:hint="eastAsia"/>
          <w:sz w:val="28"/>
          <w:szCs w:val="28"/>
        </w:rPr>
        <w:t>个专题开展培训，内容涵盖智能化开采、灾害综合防治、地测防治水、瓦斯灾害、采掘新技术、巷道围</w:t>
      </w:r>
      <w:r>
        <w:rPr>
          <w:rFonts w:ascii="仿宋" w:eastAsia="仿宋" w:hAnsi="仿宋" w:hint="eastAsia"/>
          <w:sz w:val="28"/>
          <w:szCs w:val="28"/>
        </w:rPr>
        <w:t>岩控制等，每一类培训专题除侧重专题内容外，均涵盖法律法规、职业危害、安全管理、应急等公共部分内容。</w:t>
      </w:r>
      <w:r>
        <w:rPr>
          <w:rFonts w:ascii="仿宋" w:eastAsia="仿宋" w:hAnsi="仿宋"/>
          <w:sz w:val="28"/>
          <w:szCs w:val="28"/>
        </w:rPr>
        <w:t xml:space="preserve"> </w:t>
      </w:r>
      <w:r>
        <w:rPr>
          <w:rFonts w:ascii="仿宋" w:eastAsia="仿宋" w:hAnsi="仿宋" w:hint="eastAsia"/>
          <w:sz w:val="28"/>
          <w:szCs w:val="28"/>
        </w:rPr>
        <w:t>5</w:t>
      </w:r>
      <w:r>
        <w:rPr>
          <w:rFonts w:ascii="仿宋" w:eastAsia="仿宋" w:hAnsi="仿宋" w:hint="eastAsia"/>
          <w:sz w:val="28"/>
          <w:szCs w:val="28"/>
        </w:rPr>
        <w:t>期培训班培训地点分别安排在济源、平顶山、商丘、洛阳、焦作举行。具体安排如下：</w:t>
      </w:r>
    </w:p>
    <w:p w:rsidR="006B1A63" w:rsidRDefault="00135D28">
      <w:pPr>
        <w:pStyle w:val="1"/>
        <w:ind w:firstLine="560"/>
        <w:jc w:val="center"/>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年度七新和职业卫生培训计划安排</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2127"/>
        <w:gridCol w:w="992"/>
        <w:gridCol w:w="2527"/>
      </w:tblGrid>
      <w:tr w:rsidR="006B1A63">
        <w:trPr>
          <w:trHeight w:val="664"/>
        </w:trPr>
        <w:tc>
          <w:tcPr>
            <w:tcW w:w="1101"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期次</w:t>
            </w:r>
          </w:p>
        </w:tc>
        <w:tc>
          <w:tcPr>
            <w:tcW w:w="2409"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时间</w:t>
            </w:r>
          </w:p>
        </w:tc>
        <w:tc>
          <w:tcPr>
            <w:tcW w:w="2127"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地点</w:t>
            </w:r>
          </w:p>
        </w:tc>
        <w:tc>
          <w:tcPr>
            <w:tcW w:w="992"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人数</w:t>
            </w:r>
          </w:p>
        </w:tc>
        <w:tc>
          <w:tcPr>
            <w:tcW w:w="2527"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专</w:t>
            </w:r>
            <w:r>
              <w:rPr>
                <w:rFonts w:ascii="Times New Roman" w:eastAsia="仿宋" w:hAnsi="Times New Roman"/>
                <w:sz w:val="24"/>
                <w:szCs w:val="24"/>
              </w:rPr>
              <w:t xml:space="preserve"> </w:t>
            </w:r>
            <w:r>
              <w:rPr>
                <w:rFonts w:ascii="Times New Roman" w:eastAsia="仿宋" w:hAnsi="Times New Roman"/>
                <w:sz w:val="24"/>
                <w:szCs w:val="24"/>
              </w:rPr>
              <w:t>题</w:t>
            </w:r>
          </w:p>
        </w:tc>
      </w:tr>
      <w:tr w:rsidR="006B1A63">
        <w:trPr>
          <w:trHeight w:val="847"/>
        </w:trPr>
        <w:tc>
          <w:tcPr>
            <w:tcW w:w="1101"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第</w:t>
            </w:r>
            <w:r>
              <w:rPr>
                <w:rFonts w:ascii="Times New Roman" w:eastAsia="仿宋" w:hAnsi="Times New Roman"/>
                <w:sz w:val="24"/>
                <w:szCs w:val="24"/>
              </w:rPr>
              <w:t>1</w:t>
            </w:r>
            <w:r>
              <w:rPr>
                <w:rFonts w:ascii="Times New Roman" w:eastAsia="仿宋" w:hAnsi="Times New Roman"/>
                <w:sz w:val="24"/>
                <w:szCs w:val="24"/>
              </w:rPr>
              <w:t>期</w:t>
            </w:r>
          </w:p>
        </w:tc>
        <w:tc>
          <w:tcPr>
            <w:tcW w:w="2409" w:type="dxa"/>
            <w:vAlign w:val="center"/>
          </w:tcPr>
          <w:p w:rsidR="006B1A63" w:rsidRDefault="00135D28">
            <w:pPr>
              <w:pStyle w:val="1"/>
              <w:ind w:firstLineChars="0" w:firstLine="0"/>
              <w:rPr>
                <w:rFonts w:ascii="Times New Roman" w:eastAsia="仿宋" w:hAnsi="Times New Roman"/>
                <w:sz w:val="24"/>
                <w:szCs w:val="24"/>
              </w:rPr>
            </w:pPr>
            <w:r>
              <w:rPr>
                <w:rFonts w:ascii="Times New Roman" w:eastAsia="仿宋" w:hAnsi="Times New Roman"/>
                <w:sz w:val="24"/>
                <w:szCs w:val="24"/>
              </w:rPr>
              <w:t>2020.07.18— 07.27</w:t>
            </w:r>
          </w:p>
        </w:tc>
        <w:tc>
          <w:tcPr>
            <w:tcW w:w="2127"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河南省济源市</w:t>
            </w:r>
          </w:p>
        </w:tc>
        <w:tc>
          <w:tcPr>
            <w:tcW w:w="992"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80</w:t>
            </w:r>
          </w:p>
        </w:tc>
        <w:tc>
          <w:tcPr>
            <w:tcW w:w="2527"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灾害综合防治</w:t>
            </w:r>
          </w:p>
        </w:tc>
      </w:tr>
      <w:tr w:rsidR="006B1A63">
        <w:trPr>
          <w:trHeight w:val="932"/>
        </w:trPr>
        <w:tc>
          <w:tcPr>
            <w:tcW w:w="1101"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第</w:t>
            </w:r>
            <w:r>
              <w:rPr>
                <w:rFonts w:ascii="Times New Roman" w:eastAsia="仿宋" w:hAnsi="Times New Roman"/>
                <w:sz w:val="24"/>
                <w:szCs w:val="24"/>
              </w:rPr>
              <w:t>2</w:t>
            </w:r>
            <w:r>
              <w:rPr>
                <w:rFonts w:ascii="Times New Roman" w:eastAsia="仿宋" w:hAnsi="Times New Roman"/>
                <w:sz w:val="24"/>
                <w:szCs w:val="24"/>
              </w:rPr>
              <w:t>期</w:t>
            </w:r>
          </w:p>
        </w:tc>
        <w:tc>
          <w:tcPr>
            <w:tcW w:w="2409" w:type="dxa"/>
            <w:vAlign w:val="center"/>
          </w:tcPr>
          <w:p w:rsidR="006B1A63" w:rsidRDefault="00135D28">
            <w:pPr>
              <w:pStyle w:val="1"/>
              <w:ind w:firstLineChars="0" w:firstLine="0"/>
              <w:rPr>
                <w:rFonts w:ascii="Times New Roman" w:eastAsia="仿宋" w:hAnsi="Times New Roman"/>
                <w:sz w:val="24"/>
                <w:szCs w:val="24"/>
              </w:rPr>
            </w:pPr>
            <w:r>
              <w:rPr>
                <w:rFonts w:ascii="Times New Roman" w:eastAsia="仿宋" w:hAnsi="Times New Roman"/>
                <w:sz w:val="24"/>
                <w:szCs w:val="24"/>
              </w:rPr>
              <w:t>2020.09.20— 09.29</w:t>
            </w:r>
          </w:p>
        </w:tc>
        <w:tc>
          <w:tcPr>
            <w:tcW w:w="2127"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河南省平顶山市</w:t>
            </w:r>
          </w:p>
        </w:tc>
        <w:tc>
          <w:tcPr>
            <w:tcW w:w="992"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80</w:t>
            </w:r>
          </w:p>
        </w:tc>
        <w:tc>
          <w:tcPr>
            <w:tcW w:w="2527"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智能化开采</w:t>
            </w:r>
          </w:p>
        </w:tc>
      </w:tr>
      <w:tr w:rsidR="006B1A63">
        <w:trPr>
          <w:trHeight w:val="857"/>
        </w:trPr>
        <w:tc>
          <w:tcPr>
            <w:tcW w:w="1101"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第</w:t>
            </w:r>
            <w:r>
              <w:rPr>
                <w:rFonts w:ascii="Times New Roman" w:eastAsia="仿宋" w:hAnsi="Times New Roman"/>
                <w:sz w:val="24"/>
                <w:szCs w:val="24"/>
              </w:rPr>
              <w:t>3</w:t>
            </w:r>
            <w:r>
              <w:rPr>
                <w:rFonts w:ascii="Times New Roman" w:eastAsia="仿宋" w:hAnsi="Times New Roman"/>
                <w:sz w:val="24"/>
                <w:szCs w:val="24"/>
              </w:rPr>
              <w:t>期</w:t>
            </w:r>
          </w:p>
        </w:tc>
        <w:tc>
          <w:tcPr>
            <w:tcW w:w="2409" w:type="dxa"/>
            <w:vAlign w:val="center"/>
          </w:tcPr>
          <w:p w:rsidR="006B1A63" w:rsidRDefault="00135D28">
            <w:pPr>
              <w:pStyle w:val="1"/>
              <w:ind w:firstLineChars="0" w:firstLine="0"/>
              <w:rPr>
                <w:rFonts w:ascii="Times New Roman" w:eastAsia="仿宋" w:hAnsi="Times New Roman"/>
                <w:sz w:val="24"/>
                <w:szCs w:val="24"/>
              </w:rPr>
            </w:pPr>
            <w:r>
              <w:rPr>
                <w:rFonts w:ascii="Times New Roman" w:eastAsia="仿宋" w:hAnsi="Times New Roman"/>
                <w:sz w:val="24"/>
                <w:szCs w:val="24"/>
              </w:rPr>
              <w:t>2020.10.12— 10.21</w:t>
            </w:r>
          </w:p>
        </w:tc>
        <w:tc>
          <w:tcPr>
            <w:tcW w:w="2127"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河南省商丘市</w:t>
            </w:r>
          </w:p>
        </w:tc>
        <w:tc>
          <w:tcPr>
            <w:tcW w:w="992"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80</w:t>
            </w:r>
          </w:p>
        </w:tc>
        <w:tc>
          <w:tcPr>
            <w:tcW w:w="2527"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采掘新技术、巷道围岩控制</w:t>
            </w:r>
          </w:p>
        </w:tc>
      </w:tr>
      <w:tr w:rsidR="006B1A63">
        <w:trPr>
          <w:trHeight w:val="1097"/>
        </w:trPr>
        <w:tc>
          <w:tcPr>
            <w:tcW w:w="1101"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第</w:t>
            </w:r>
            <w:r>
              <w:rPr>
                <w:rFonts w:ascii="Times New Roman" w:eastAsia="仿宋" w:hAnsi="Times New Roman"/>
                <w:sz w:val="24"/>
                <w:szCs w:val="24"/>
              </w:rPr>
              <w:t>4</w:t>
            </w:r>
            <w:r>
              <w:rPr>
                <w:rFonts w:ascii="Times New Roman" w:eastAsia="仿宋" w:hAnsi="Times New Roman"/>
                <w:sz w:val="24"/>
                <w:szCs w:val="24"/>
              </w:rPr>
              <w:t>期</w:t>
            </w:r>
          </w:p>
        </w:tc>
        <w:tc>
          <w:tcPr>
            <w:tcW w:w="2409" w:type="dxa"/>
            <w:vAlign w:val="center"/>
          </w:tcPr>
          <w:p w:rsidR="006B1A63" w:rsidRDefault="00135D28">
            <w:pPr>
              <w:pStyle w:val="1"/>
              <w:ind w:firstLineChars="0" w:firstLine="0"/>
              <w:rPr>
                <w:rFonts w:ascii="Times New Roman" w:eastAsia="仿宋" w:hAnsi="Times New Roman"/>
                <w:sz w:val="24"/>
                <w:szCs w:val="24"/>
              </w:rPr>
            </w:pPr>
            <w:r>
              <w:rPr>
                <w:rFonts w:ascii="Times New Roman" w:eastAsia="仿宋" w:hAnsi="Times New Roman"/>
                <w:sz w:val="24"/>
                <w:szCs w:val="24"/>
              </w:rPr>
              <w:t>2020.11.06— 11.15</w:t>
            </w:r>
          </w:p>
        </w:tc>
        <w:tc>
          <w:tcPr>
            <w:tcW w:w="2127"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河南省洛阳市</w:t>
            </w:r>
          </w:p>
        </w:tc>
        <w:tc>
          <w:tcPr>
            <w:tcW w:w="992"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80</w:t>
            </w:r>
          </w:p>
        </w:tc>
        <w:tc>
          <w:tcPr>
            <w:tcW w:w="2527"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地测和水害防治</w:t>
            </w:r>
          </w:p>
        </w:tc>
      </w:tr>
      <w:tr w:rsidR="006B1A63">
        <w:trPr>
          <w:trHeight w:val="797"/>
        </w:trPr>
        <w:tc>
          <w:tcPr>
            <w:tcW w:w="1101" w:type="dxa"/>
            <w:vAlign w:val="center"/>
          </w:tcPr>
          <w:p w:rsidR="006B1A63" w:rsidRDefault="00135D28">
            <w:pPr>
              <w:pStyle w:val="1"/>
              <w:ind w:firstLineChars="0" w:firstLine="0"/>
              <w:jc w:val="center"/>
              <w:rPr>
                <w:rFonts w:ascii="Times New Roman" w:eastAsia="仿宋" w:hAnsi="Times New Roman"/>
                <w:sz w:val="24"/>
                <w:szCs w:val="24"/>
              </w:rPr>
            </w:pPr>
            <w:r>
              <w:rPr>
                <w:rFonts w:ascii="Times New Roman" w:eastAsia="仿宋" w:hAnsi="Times New Roman"/>
                <w:sz w:val="24"/>
                <w:szCs w:val="24"/>
              </w:rPr>
              <w:t>第</w:t>
            </w:r>
            <w:r>
              <w:rPr>
                <w:rFonts w:ascii="Times New Roman" w:eastAsia="仿宋" w:hAnsi="Times New Roman"/>
                <w:sz w:val="24"/>
                <w:szCs w:val="24"/>
              </w:rPr>
              <w:t>5</w:t>
            </w:r>
            <w:r>
              <w:rPr>
                <w:rFonts w:ascii="Times New Roman" w:eastAsia="仿宋" w:hAnsi="Times New Roman"/>
                <w:sz w:val="24"/>
                <w:szCs w:val="24"/>
              </w:rPr>
              <w:t>期</w:t>
            </w:r>
          </w:p>
        </w:tc>
        <w:tc>
          <w:tcPr>
            <w:tcW w:w="2409" w:type="dxa"/>
            <w:vAlign w:val="center"/>
          </w:tcPr>
          <w:p w:rsidR="006B1A63" w:rsidRDefault="00135D28">
            <w:pPr>
              <w:pStyle w:val="1"/>
              <w:ind w:firstLineChars="0" w:firstLine="0"/>
              <w:rPr>
                <w:rFonts w:ascii="Times New Roman" w:eastAsia="仿宋" w:hAnsi="Times New Roman"/>
                <w:sz w:val="24"/>
                <w:szCs w:val="24"/>
              </w:rPr>
            </w:pPr>
            <w:r>
              <w:rPr>
                <w:rFonts w:ascii="Times New Roman" w:eastAsia="仿宋" w:hAnsi="Times New Roman"/>
                <w:sz w:val="24"/>
                <w:szCs w:val="24"/>
              </w:rPr>
              <w:t>2020.12.01— 12.10</w:t>
            </w:r>
          </w:p>
        </w:tc>
        <w:tc>
          <w:tcPr>
            <w:tcW w:w="2127"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河南省焦作市</w:t>
            </w:r>
          </w:p>
        </w:tc>
        <w:tc>
          <w:tcPr>
            <w:tcW w:w="992"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80</w:t>
            </w:r>
          </w:p>
        </w:tc>
        <w:tc>
          <w:tcPr>
            <w:tcW w:w="2527" w:type="dxa"/>
            <w:vAlign w:val="center"/>
          </w:tcPr>
          <w:p w:rsidR="006B1A63" w:rsidRDefault="00135D28">
            <w:pPr>
              <w:jc w:val="center"/>
              <w:rPr>
                <w:rFonts w:ascii="Times New Roman" w:eastAsia="仿宋" w:hAnsi="Times New Roman"/>
                <w:sz w:val="24"/>
                <w:szCs w:val="24"/>
              </w:rPr>
            </w:pPr>
            <w:r>
              <w:rPr>
                <w:rFonts w:ascii="Times New Roman" w:eastAsia="仿宋" w:hAnsi="Times New Roman"/>
                <w:sz w:val="24"/>
                <w:szCs w:val="24"/>
              </w:rPr>
              <w:t>瓦斯灾害防治</w:t>
            </w:r>
          </w:p>
        </w:tc>
      </w:tr>
    </w:tbl>
    <w:p w:rsidR="006B1A63" w:rsidRDefault="00135D28">
      <w:pPr>
        <w:pStyle w:val="1"/>
        <w:ind w:firstLine="560"/>
        <w:rPr>
          <w:rFonts w:ascii="仿宋" w:eastAsia="仿宋" w:hAnsi="仿宋"/>
          <w:sz w:val="28"/>
          <w:szCs w:val="28"/>
        </w:rPr>
      </w:pPr>
      <w:r>
        <w:rPr>
          <w:rFonts w:ascii="仿宋" w:eastAsia="仿宋" w:hAnsi="仿宋" w:hint="eastAsia"/>
          <w:sz w:val="28"/>
          <w:szCs w:val="28"/>
        </w:rPr>
        <w:lastRenderedPageBreak/>
        <w:t>具体地点以通知为准</w:t>
      </w:r>
    </w:p>
    <w:p w:rsidR="006B1A63" w:rsidRDefault="00135D28">
      <w:pPr>
        <w:widowControl/>
        <w:spacing w:beforeLines="50" w:before="156" w:afterLines="50" w:after="156" w:line="360" w:lineRule="auto"/>
        <w:rPr>
          <w:rFonts w:ascii="Times New Roman" w:eastAsia="黑体" w:hAnsi="Times New Roman"/>
          <w:sz w:val="28"/>
          <w:szCs w:val="28"/>
        </w:rPr>
      </w:pPr>
      <w:r>
        <w:rPr>
          <w:rFonts w:ascii="Times New Roman" w:eastAsia="黑体" w:hAnsi="Times New Roman" w:hint="eastAsia"/>
          <w:sz w:val="28"/>
          <w:szCs w:val="28"/>
        </w:rPr>
        <w:t>七、食宿安排</w:t>
      </w:r>
    </w:p>
    <w:p w:rsidR="006B1A63" w:rsidRDefault="00135D28">
      <w:pPr>
        <w:pStyle w:val="a8"/>
        <w:ind w:firstLine="560"/>
        <w:rPr>
          <w:rFonts w:ascii="仿宋" w:eastAsia="仿宋" w:hAnsi="仿宋"/>
          <w:sz w:val="28"/>
          <w:szCs w:val="28"/>
        </w:rPr>
      </w:pPr>
      <w:r>
        <w:rPr>
          <w:rFonts w:ascii="仿宋" w:eastAsia="仿宋" w:hAnsi="仿宋"/>
          <w:sz w:val="28"/>
          <w:szCs w:val="28"/>
        </w:rPr>
        <w:t>根据培训地点不同，住宿标准有所浮动，但符合相关文件规定。</w:t>
      </w:r>
    </w:p>
    <w:p w:rsidR="006B1A63" w:rsidRDefault="00135D28">
      <w:pPr>
        <w:widowControl/>
        <w:spacing w:beforeLines="50" w:before="156" w:afterLines="50" w:after="156" w:line="360" w:lineRule="auto"/>
        <w:rPr>
          <w:rFonts w:ascii="Times New Roman" w:eastAsia="黑体" w:hAnsi="Times New Roman"/>
          <w:sz w:val="28"/>
          <w:szCs w:val="28"/>
        </w:rPr>
      </w:pPr>
      <w:r>
        <w:rPr>
          <w:rFonts w:ascii="Times New Roman" w:eastAsia="黑体" w:hAnsi="Times New Roman" w:hint="eastAsia"/>
          <w:sz w:val="28"/>
          <w:szCs w:val="28"/>
        </w:rPr>
        <w:t>八、培训证明</w:t>
      </w:r>
      <w:r>
        <w:rPr>
          <w:rFonts w:ascii="Times New Roman" w:eastAsia="黑体" w:hAnsi="Times New Roman" w:hint="eastAsia"/>
          <w:sz w:val="28"/>
          <w:szCs w:val="28"/>
        </w:rPr>
        <w:t xml:space="preserve"> </w:t>
      </w:r>
    </w:p>
    <w:p w:rsidR="006B1A63" w:rsidRDefault="00135D28">
      <w:pPr>
        <w:pStyle w:val="1"/>
        <w:ind w:firstLine="560"/>
        <w:rPr>
          <w:rFonts w:ascii="仿宋" w:eastAsia="仿宋" w:hAnsi="仿宋"/>
          <w:sz w:val="28"/>
          <w:szCs w:val="28"/>
        </w:rPr>
      </w:pPr>
      <w:r>
        <w:rPr>
          <w:rFonts w:ascii="仿宋" w:eastAsia="仿宋" w:hAnsi="仿宋"/>
          <w:sz w:val="28"/>
          <w:szCs w:val="28"/>
        </w:rPr>
        <w:t>培训结束后，考核合格的学员，由河南理工大学安全技术培训</w:t>
      </w:r>
      <w:r>
        <w:rPr>
          <w:rFonts w:ascii="仿宋" w:eastAsia="仿宋" w:hAnsi="仿宋" w:hint="eastAsia"/>
          <w:sz w:val="28"/>
          <w:szCs w:val="28"/>
        </w:rPr>
        <w:t>中心</w:t>
      </w:r>
      <w:r>
        <w:rPr>
          <w:rFonts w:ascii="仿宋" w:eastAsia="仿宋" w:hAnsi="仿宋"/>
          <w:sz w:val="28"/>
          <w:szCs w:val="28"/>
        </w:rPr>
        <w:t>颁发煤矿知识更新和职业卫生培训合格证明</w:t>
      </w:r>
      <w:r>
        <w:rPr>
          <w:rFonts w:ascii="仿宋" w:eastAsia="仿宋" w:hAnsi="仿宋" w:hint="eastAsia"/>
          <w:sz w:val="28"/>
          <w:szCs w:val="28"/>
        </w:rPr>
        <w:t>。</w:t>
      </w:r>
    </w:p>
    <w:p w:rsidR="006B1A63" w:rsidRDefault="00135D28">
      <w:pPr>
        <w:widowControl/>
        <w:spacing w:beforeLines="50" w:before="156" w:afterLines="50" w:after="156" w:line="360" w:lineRule="auto"/>
        <w:rPr>
          <w:rFonts w:ascii="Times New Roman" w:eastAsia="黑体" w:hAnsi="Times New Roman"/>
          <w:sz w:val="28"/>
          <w:szCs w:val="28"/>
        </w:rPr>
      </w:pPr>
      <w:r>
        <w:rPr>
          <w:rFonts w:ascii="Times New Roman" w:eastAsia="黑体" w:hAnsi="Times New Roman" w:hint="eastAsia"/>
          <w:sz w:val="28"/>
          <w:szCs w:val="28"/>
        </w:rPr>
        <w:t>九、报名方式及要求</w:t>
      </w:r>
    </w:p>
    <w:p w:rsidR="006B1A63" w:rsidRDefault="00135D28">
      <w:pPr>
        <w:pStyle w:val="a8"/>
        <w:ind w:firstLine="560"/>
        <w:rPr>
          <w:rFonts w:ascii="仿宋" w:eastAsia="仿宋" w:hAnsi="仿宋"/>
          <w:sz w:val="30"/>
          <w:szCs w:val="30"/>
        </w:rPr>
      </w:pPr>
      <w:r>
        <w:rPr>
          <w:rFonts w:ascii="仿宋" w:eastAsia="仿宋" w:hAnsi="仿宋"/>
          <w:sz w:val="28"/>
          <w:szCs w:val="28"/>
        </w:rPr>
        <w:t>为了便于学员的管理和教学活动的安排，每期不超过规定人数，采</w:t>
      </w:r>
      <w:r>
        <w:rPr>
          <w:rFonts w:ascii="仿宋" w:eastAsia="仿宋" w:hAnsi="仿宋"/>
          <w:sz w:val="30"/>
          <w:szCs w:val="30"/>
        </w:rPr>
        <w:t>用预报名的方式，额满为止。</w:t>
      </w:r>
    </w:p>
    <w:p w:rsidR="006B1A63" w:rsidRDefault="006B1A63">
      <w:pPr>
        <w:pStyle w:val="a8"/>
        <w:ind w:firstLine="600"/>
        <w:rPr>
          <w:rFonts w:ascii="仿宋" w:eastAsia="仿宋" w:hAnsi="仿宋"/>
          <w:sz w:val="30"/>
          <w:szCs w:val="30"/>
        </w:rPr>
      </w:pPr>
    </w:p>
    <w:p w:rsidR="006B1A63" w:rsidRDefault="00135D28">
      <w:pPr>
        <w:pStyle w:val="a8"/>
        <w:ind w:firstLine="600"/>
        <w:jc w:val="right"/>
        <w:rPr>
          <w:rFonts w:ascii="仿宋" w:eastAsia="仿宋" w:hAnsi="仿宋"/>
          <w:sz w:val="30"/>
          <w:szCs w:val="30"/>
        </w:rPr>
      </w:pPr>
      <w:r>
        <w:rPr>
          <w:rFonts w:ascii="仿宋" w:eastAsia="仿宋" w:hAnsi="仿宋"/>
          <w:sz w:val="30"/>
          <w:szCs w:val="30"/>
        </w:rPr>
        <w:t>河南理工大学安全技术培训中心</w:t>
      </w:r>
    </w:p>
    <w:p w:rsidR="006B1A63" w:rsidRDefault="00135D28">
      <w:pPr>
        <w:pStyle w:val="a8"/>
        <w:ind w:firstLine="600"/>
        <w:jc w:val="right"/>
        <w:rPr>
          <w:rFonts w:ascii="仿宋" w:eastAsia="仿宋" w:hAnsi="仿宋"/>
          <w:sz w:val="30"/>
          <w:szCs w:val="30"/>
        </w:rPr>
      </w:pPr>
      <w:r>
        <w:rPr>
          <w:rFonts w:ascii="仿宋" w:eastAsia="仿宋" w:hAnsi="仿宋"/>
          <w:sz w:val="30"/>
          <w:szCs w:val="30"/>
        </w:rPr>
        <w:t>20</w:t>
      </w:r>
      <w:r>
        <w:rPr>
          <w:rFonts w:ascii="仿宋" w:eastAsia="仿宋" w:hAnsi="仿宋" w:hint="eastAsia"/>
          <w:sz w:val="30"/>
          <w:szCs w:val="30"/>
        </w:rPr>
        <w:t>20</w:t>
      </w:r>
      <w:r>
        <w:rPr>
          <w:rFonts w:ascii="仿宋" w:eastAsia="仿宋" w:hAnsi="仿宋"/>
          <w:sz w:val="30"/>
          <w:szCs w:val="30"/>
        </w:rPr>
        <w:t>年</w:t>
      </w:r>
      <w:r>
        <w:rPr>
          <w:rFonts w:ascii="仿宋" w:eastAsia="仿宋" w:hAnsi="仿宋" w:hint="eastAsia"/>
          <w:sz w:val="30"/>
          <w:szCs w:val="30"/>
        </w:rPr>
        <w:t>7</w:t>
      </w:r>
      <w:r>
        <w:rPr>
          <w:rFonts w:ascii="仿宋" w:eastAsia="仿宋" w:hAnsi="仿宋"/>
          <w:sz w:val="30"/>
          <w:szCs w:val="30"/>
        </w:rPr>
        <w:t>月</w:t>
      </w:r>
      <w:r>
        <w:rPr>
          <w:rFonts w:ascii="仿宋" w:eastAsia="仿宋" w:hAnsi="仿宋" w:hint="eastAsia"/>
          <w:sz w:val="30"/>
          <w:szCs w:val="30"/>
        </w:rPr>
        <w:t>4</w:t>
      </w:r>
      <w:r>
        <w:rPr>
          <w:rFonts w:ascii="仿宋" w:eastAsia="仿宋" w:hAnsi="仿宋"/>
          <w:sz w:val="30"/>
          <w:szCs w:val="30"/>
        </w:rPr>
        <w:t>日</w:t>
      </w:r>
    </w:p>
    <w:p w:rsidR="006B1A63" w:rsidRDefault="006B1A63">
      <w:pPr>
        <w:adjustRightInd w:val="0"/>
        <w:snapToGrid w:val="0"/>
        <w:spacing w:line="360" w:lineRule="auto"/>
        <w:jc w:val="center"/>
        <w:rPr>
          <w:rFonts w:ascii="仿宋" w:eastAsia="仿宋" w:hAnsi="仿宋" w:cs="仿宋"/>
          <w:kern w:val="0"/>
          <w:sz w:val="28"/>
          <w:szCs w:val="28"/>
        </w:rPr>
      </w:pPr>
    </w:p>
    <w:p w:rsidR="006B1A63" w:rsidRDefault="006B1A63">
      <w:pPr>
        <w:adjustRightInd w:val="0"/>
        <w:snapToGrid w:val="0"/>
        <w:spacing w:line="360" w:lineRule="auto"/>
        <w:jc w:val="center"/>
        <w:rPr>
          <w:rFonts w:ascii="仿宋" w:eastAsia="仿宋" w:hAnsi="仿宋" w:cs="仿宋"/>
          <w:kern w:val="0"/>
          <w:sz w:val="28"/>
          <w:szCs w:val="28"/>
        </w:rPr>
      </w:pPr>
    </w:p>
    <w:p w:rsidR="006B1A63" w:rsidRDefault="006B1A63">
      <w:pPr>
        <w:adjustRightInd w:val="0"/>
        <w:snapToGrid w:val="0"/>
        <w:spacing w:line="360" w:lineRule="auto"/>
        <w:jc w:val="center"/>
        <w:rPr>
          <w:rFonts w:ascii="仿宋" w:eastAsia="仿宋" w:hAnsi="仿宋" w:cs="仿宋"/>
          <w:kern w:val="0"/>
          <w:sz w:val="28"/>
          <w:szCs w:val="28"/>
        </w:rPr>
      </w:pPr>
    </w:p>
    <w:p w:rsidR="006B1A63" w:rsidRDefault="006B1A63">
      <w:pPr>
        <w:adjustRightInd w:val="0"/>
        <w:snapToGrid w:val="0"/>
        <w:spacing w:line="360" w:lineRule="auto"/>
        <w:jc w:val="center"/>
        <w:rPr>
          <w:rFonts w:ascii="仿宋" w:eastAsia="仿宋" w:hAnsi="仿宋" w:cs="仿宋"/>
          <w:kern w:val="0"/>
          <w:sz w:val="28"/>
          <w:szCs w:val="28"/>
        </w:rPr>
      </w:pPr>
    </w:p>
    <w:p w:rsidR="006B1A63" w:rsidRDefault="006B1A63">
      <w:pPr>
        <w:adjustRightInd w:val="0"/>
        <w:snapToGrid w:val="0"/>
        <w:spacing w:line="360" w:lineRule="auto"/>
        <w:jc w:val="center"/>
        <w:rPr>
          <w:rFonts w:ascii="仿宋" w:eastAsia="仿宋" w:hAnsi="仿宋" w:cs="仿宋"/>
          <w:kern w:val="0"/>
          <w:sz w:val="28"/>
          <w:szCs w:val="28"/>
        </w:rPr>
      </w:pPr>
    </w:p>
    <w:p w:rsidR="006B1A63" w:rsidRDefault="006B1A63">
      <w:pPr>
        <w:adjustRightInd w:val="0"/>
        <w:snapToGrid w:val="0"/>
        <w:spacing w:line="360" w:lineRule="auto"/>
        <w:jc w:val="center"/>
        <w:rPr>
          <w:rFonts w:ascii="仿宋" w:eastAsia="仿宋" w:hAnsi="仿宋" w:cs="仿宋"/>
          <w:kern w:val="0"/>
          <w:sz w:val="28"/>
          <w:szCs w:val="28"/>
        </w:rPr>
      </w:pPr>
    </w:p>
    <w:p w:rsidR="006B1A63" w:rsidRDefault="006B1A63">
      <w:pPr>
        <w:adjustRightInd w:val="0"/>
        <w:snapToGrid w:val="0"/>
        <w:spacing w:line="360" w:lineRule="auto"/>
        <w:jc w:val="center"/>
        <w:rPr>
          <w:rFonts w:ascii="仿宋" w:eastAsia="仿宋" w:hAnsi="仿宋" w:cs="仿宋"/>
          <w:kern w:val="0"/>
          <w:sz w:val="28"/>
          <w:szCs w:val="28"/>
        </w:rPr>
      </w:pPr>
    </w:p>
    <w:p w:rsidR="006B1A63" w:rsidRDefault="006B1A63">
      <w:pPr>
        <w:adjustRightInd w:val="0"/>
        <w:snapToGrid w:val="0"/>
        <w:spacing w:line="360" w:lineRule="auto"/>
        <w:jc w:val="center"/>
        <w:rPr>
          <w:rFonts w:ascii="仿宋" w:eastAsia="仿宋" w:hAnsi="仿宋" w:cs="仿宋"/>
          <w:kern w:val="0"/>
          <w:sz w:val="28"/>
          <w:szCs w:val="28"/>
        </w:rPr>
      </w:pPr>
    </w:p>
    <w:p w:rsidR="006B1A63" w:rsidRDefault="006B1A63">
      <w:pPr>
        <w:adjustRightInd w:val="0"/>
        <w:snapToGrid w:val="0"/>
        <w:spacing w:line="360" w:lineRule="auto"/>
        <w:jc w:val="center"/>
        <w:rPr>
          <w:rFonts w:ascii="仿宋" w:eastAsia="仿宋" w:hAnsi="仿宋" w:cs="仿宋"/>
          <w:sz w:val="28"/>
          <w:szCs w:val="28"/>
        </w:rPr>
      </w:pPr>
    </w:p>
    <w:p w:rsidR="006B1A63" w:rsidRDefault="00135D28">
      <w:pPr>
        <w:pStyle w:val="a3"/>
        <w:pBdr>
          <w:top w:val="single" w:sz="6" w:space="1" w:color="auto"/>
          <w:bottom w:val="single" w:sz="6" w:space="1" w:color="auto"/>
        </w:pBdr>
        <w:spacing w:line="300" w:lineRule="auto"/>
        <w:ind w:firstLine="0"/>
        <w:rPr>
          <w:rFonts w:ascii="仿宋" w:eastAsia="仿宋" w:hAnsi="仿宋"/>
          <w:sz w:val="28"/>
          <w:szCs w:val="28"/>
        </w:rPr>
      </w:pPr>
      <w:r>
        <w:rPr>
          <w:rFonts w:ascii="仿宋" w:eastAsia="仿宋" w:hAnsi="仿宋"/>
          <w:sz w:val="28"/>
          <w:szCs w:val="28"/>
        </w:rPr>
        <w:t>河南理工大学安全技术培训中心</w:t>
      </w:r>
      <w:r>
        <w:rPr>
          <w:rFonts w:ascii="仿宋" w:eastAsia="仿宋" w:hAnsi="仿宋"/>
          <w:sz w:val="28"/>
          <w:szCs w:val="28"/>
        </w:rPr>
        <w:t xml:space="preserve">             20</w:t>
      </w:r>
      <w:r>
        <w:rPr>
          <w:rFonts w:ascii="仿宋" w:eastAsia="仿宋" w:hAnsi="仿宋" w:hint="eastAsia"/>
          <w:sz w:val="28"/>
          <w:szCs w:val="28"/>
        </w:rPr>
        <w:t>20</w:t>
      </w:r>
      <w:r>
        <w:rPr>
          <w:rFonts w:ascii="仿宋" w:eastAsia="仿宋" w:hAnsi="仿宋"/>
          <w:sz w:val="28"/>
          <w:szCs w:val="28"/>
        </w:rPr>
        <w:t>年</w:t>
      </w:r>
      <w:r>
        <w:rPr>
          <w:rFonts w:ascii="仿宋" w:eastAsia="仿宋" w:hAnsi="仿宋" w:hint="eastAsia"/>
          <w:sz w:val="28"/>
          <w:szCs w:val="28"/>
        </w:rPr>
        <w:t>7</w:t>
      </w:r>
      <w:r>
        <w:rPr>
          <w:rFonts w:ascii="仿宋" w:eastAsia="仿宋" w:hAnsi="仿宋"/>
          <w:sz w:val="28"/>
          <w:szCs w:val="28"/>
        </w:rPr>
        <w:t>月</w:t>
      </w:r>
      <w:r>
        <w:rPr>
          <w:rFonts w:ascii="仿宋" w:eastAsia="仿宋" w:hAnsi="仿宋" w:hint="eastAsia"/>
          <w:sz w:val="28"/>
          <w:szCs w:val="28"/>
        </w:rPr>
        <w:t>4</w:t>
      </w:r>
      <w:r>
        <w:rPr>
          <w:rFonts w:ascii="仿宋" w:eastAsia="仿宋" w:hAnsi="仿宋"/>
          <w:sz w:val="28"/>
          <w:szCs w:val="28"/>
        </w:rPr>
        <w:t>日印</w:t>
      </w:r>
      <w:bookmarkEnd w:id="0"/>
    </w:p>
    <w:sectPr w:rsidR="006B1A63">
      <w:pgSz w:w="11906" w:h="16838"/>
      <w:pgMar w:top="1474" w:right="1797" w:bottom="147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default"/>
    <w:sig w:usb0="00000001" w:usb1="4000ACFF" w:usb2="00000001" w:usb3="00000000" w:csb0="2000019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华文中宋">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altName w:val="Palatino Linotype"/>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64085B"/>
    <w:multiLevelType w:val="singleLevel"/>
    <w:tmpl w:val="9864085B"/>
    <w:lvl w:ilvl="0">
      <w:start w:val="3"/>
      <w:numFmt w:val="decimal"/>
      <w:suff w:val="nothing"/>
      <w:lvlText w:val="（%1）"/>
      <w:lvlJc w:val="left"/>
    </w:lvl>
  </w:abstractNum>
  <w:abstractNum w:abstractNumId="1" w15:restartNumberingAfterBreak="0">
    <w:nsid w:val="4503A013"/>
    <w:multiLevelType w:val="singleLevel"/>
    <w:tmpl w:val="4503A013"/>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2C"/>
    <w:rsid w:val="00135D28"/>
    <w:rsid w:val="001D69A2"/>
    <w:rsid w:val="002F5584"/>
    <w:rsid w:val="0044617F"/>
    <w:rsid w:val="005538EC"/>
    <w:rsid w:val="006B1A63"/>
    <w:rsid w:val="00815406"/>
    <w:rsid w:val="00AE34B6"/>
    <w:rsid w:val="00BC7021"/>
    <w:rsid w:val="00C10C96"/>
    <w:rsid w:val="00E84FFD"/>
    <w:rsid w:val="00F50B2C"/>
    <w:rsid w:val="0D7E0007"/>
    <w:rsid w:val="10AD05DE"/>
    <w:rsid w:val="183C739D"/>
    <w:rsid w:val="2DB60111"/>
    <w:rsid w:val="4E45104E"/>
    <w:rsid w:val="6EE52B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83518-97AB-4EB7-95FD-B3B6A36B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560" w:lineRule="exact"/>
      <w:ind w:firstLine="624"/>
      <w:jc w:val="left"/>
      <w:textAlignment w:val="baseline"/>
    </w:pPr>
    <w:rPr>
      <w:kern w:val="0"/>
      <w:szCs w:val="32"/>
    </w:r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299</Words>
  <Characters>1707</Characters>
  <Application>Microsoft Office Word</Application>
  <DocSecurity>0</DocSecurity>
  <Lines>14</Lines>
  <Paragraphs>4</Paragraphs>
  <ScaleCrop>false</ScaleCrop>
  <Company>MicroSoft</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Microwin10</cp:lastModifiedBy>
  <cp:revision>2</cp:revision>
  <dcterms:created xsi:type="dcterms:W3CDTF">2020-07-07T11:15:00Z</dcterms:created>
  <dcterms:modified xsi:type="dcterms:W3CDTF">2020-07-07T11:15:00Z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