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ascii="Times New Roman" w:hAnsi="Times New Roman" w:cs="Times New Roman"/>
          <w:b/>
          <w:bCs/>
          <w:color w:val="FF3300"/>
          <w:spacing w:val="-6"/>
          <w:w w:val="45"/>
          <w:kern w:val="2"/>
          <w:sz w:val="95"/>
          <w:szCs w:val="21"/>
          <w:lang w:val="en-US" w:bidi="ar-SA"/>
        </w:rPr>
      </w:pPr>
    </w:p>
    <w:p>
      <w:pPr>
        <w:autoSpaceDE/>
        <w:autoSpaceDN/>
        <w:jc w:val="center"/>
        <w:rPr>
          <w:rFonts w:ascii="Times New Roman" w:hAnsi="Times New Roman" w:cs="Times New Roman"/>
          <w:b/>
          <w:bCs/>
          <w:color w:val="FF3300"/>
          <w:spacing w:val="-6"/>
          <w:w w:val="45"/>
          <w:kern w:val="2"/>
          <w:sz w:val="95"/>
          <w:szCs w:val="21"/>
          <w:lang w:val="en-US" w:bidi="ar-SA"/>
        </w:rPr>
      </w:pPr>
    </w:p>
    <w:p>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河 南 理 工 大 学</w:t>
      </w:r>
    </w:p>
    <w:p>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安 全 技 术 培 训 中 心 文 件</w:t>
      </w:r>
    </w:p>
    <w:p>
      <w:pPr>
        <w:pBdr>
          <w:top w:val="none" w:color="auto" w:sz="0" w:space="1"/>
          <w:left w:val="none" w:color="auto" w:sz="0" w:space="4"/>
          <w:bottom w:val="single" w:color="FF0000" w:sz="6" w:space="1"/>
          <w:right w:val="none" w:color="auto" w:sz="0" w:space="4"/>
        </w:pBdr>
        <w:autoSpaceDE/>
        <w:autoSpaceDN/>
        <w:jc w:val="center"/>
        <w:rPr>
          <w:rFonts w:ascii="Times New Roman" w:hAnsi="Times New Roman" w:eastAsia="仿宋_GB2312" w:cs="Times New Roman"/>
          <w:kern w:val="2"/>
          <w:sz w:val="32"/>
          <w:szCs w:val="21"/>
          <w:lang w:val="en-US" w:bidi="ar-SA"/>
        </w:rPr>
      </w:pPr>
      <w:r>
        <w:rPr>
          <w:rFonts w:ascii="Times New Roman" w:hAnsi="Times New Roman" w:eastAsia="仿宋_GB2312" w:cs="Times New Roman"/>
          <w:kern w:val="2"/>
          <w:sz w:val="32"/>
          <w:szCs w:val="21"/>
          <w:lang w:val="en-US" w:bidi="ar-SA"/>
        </w:rPr>
        <w:t>校安培字〔</w:t>
      </w:r>
      <w:r>
        <w:rPr>
          <w:rFonts w:ascii="Times New Roman" w:hAnsi="Times New Roman" w:eastAsia="仿宋_GB2312" w:cs="Times New Roman"/>
          <w:color w:val="000000" w:themeColor="text1"/>
          <w:kern w:val="2"/>
          <w:sz w:val="32"/>
          <w:szCs w:val="21"/>
          <w:lang w:val="en-US" w:bidi="ar-SA"/>
          <w14:textFill>
            <w14:solidFill>
              <w14:schemeClr w14:val="tx1"/>
            </w14:solidFill>
          </w14:textFill>
        </w:rPr>
        <w:t>20</w:t>
      </w:r>
      <w:r>
        <w:rPr>
          <w:rFonts w:hint="eastAsia" w:ascii="Times New Roman" w:hAnsi="Times New Roman" w:eastAsia="仿宋_GB2312" w:cs="Times New Roman"/>
          <w:color w:val="000000" w:themeColor="text1"/>
          <w:kern w:val="2"/>
          <w:sz w:val="32"/>
          <w:szCs w:val="21"/>
          <w:lang w:val="en-US" w:bidi="ar-SA"/>
          <w14:textFill>
            <w14:solidFill>
              <w14:schemeClr w14:val="tx1"/>
            </w14:solidFill>
          </w14:textFill>
        </w:rPr>
        <w:t>21</w:t>
      </w:r>
      <w:r>
        <w:rPr>
          <w:rFonts w:ascii="Times New Roman" w:hAnsi="Times New Roman" w:eastAsia="仿宋_GB2312" w:cs="Times New Roman"/>
          <w:color w:val="000000" w:themeColor="text1"/>
          <w:kern w:val="2"/>
          <w:sz w:val="32"/>
          <w:szCs w:val="21"/>
          <w:lang w:val="en-US" w:bidi="ar-SA"/>
          <w14:textFill>
            <w14:solidFill>
              <w14:schemeClr w14:val="tx1"/>
            </w14:solidFill>
          </w14:textFill>
        </w:rPr>
        <w:t>〕</w:t>
      </w:r>
      <w:r>
        <w:rPr>
          <w:rFonts w:hint="eastAsia" w:ascii="Times New Roman" w:hAnsi="Times New Roman" w:eastAsia="仿宋_GB2312" w:cs="Times New Roman"/>
          <w:kern w:val="2"/>
          <w:sz w:val="32"/>
          <w:szCs w:val="21"/>
          <w:lang w:val="en-US" w:eastAsia="zh-CN" w:bidi="ar-SA"/>
        </w:rPr>
        <w:t>31</w:t>
      </w:r>
      <w:r>
        <w:rPr>
          <w:rFonts w:ascii="Times New Roman" w:hAnsi="Times New Roman" w:eastAsia="仿宋_GB2312" w:cs="Times New Roman"/>
          <w:kern w:val="2"/>
          <w:sz w:val="32"/>
          <w:szCs w:val="21"/>
          <w:lang w:val="en-US" w:bidi="ar-SA"/>
        </w:rPr>
        <w:t>号</w:t>
      </w:r>
    </w:p>
    <w:p>
      <w:pPr>
        <w:autoSpaceDE/>
        <w:autoSpaceDN/>
        <w:jc w:val="center"/>
        <w:rPr>
          <w:rFonts w:ascii="Times New Roman" w:hAnsi="Times New Roman" w:eastAsia="仿宋" w:cs="Times New Roman"/>
          <w:sz w:val="28"/>
          <w:szCs w:val="28"/>
          <w:lang w:val="en-US"/>
        </w:rPr>
      </w:pPr>
    </w:p>
    <w:p>
      <w:pPr>
        <w:autoSpaceDE/>
        <w:autoSpaceDN/>
        <w:spacing w:before="312" w:beforeLines="100" w:after="312" w:afterLines="100" w:line="360" w:lineRule="auto"/>
        <w:jc w:val="center"/>
        <w:rPr>
          <w:rFonts w:ascii="方正小标宋简体" w:hAnsi="华文中宋" w:eastAsia="方正小标宋简体" w:cs="Times New Roman"/>
          <w:b/>
          <w:kern w:val="2"/>
          <w:sz w:val="44"/>
          <w:szCs w:val="44"/>
          <w:lang w:val="en-US" w:bidi="ar-SA"/>
        </w:rPr>
      </w:pPr>
      <w:r>
        <w:rPr>
          <w:rFonts w:ascii="方正小标宋简体" w:hAnsi="华文中宋" w:eastAsia="方正小标宋简体" w:cs="Times New Roman"/>
          <w:b/>
          <w:kern w:val="2"/>
          <w:sz w:val="44"/>
          <w:szCs w:val="44"/>
          <w:lang w:val="en-US" w:bidi="ar-SA"/>
        </w:rPr>
        <w:t>关于开展</w:t>
      </w:r>
      <w:r>
        <w:rPr>
          <w:rFonts w:ascii="Times New Roman" w:hAnsi="Times New Roman" w:eastAsia="方正小标宋简体" w:cs="Times New Roman"/>
          <w:b/>
          <w:kern w:val="2"/>
          <w:sz w:val="44"/>
          <w:szCs w:val="44"/>
          <w:lang w:val="en-US" w:bidi="ar-SA"/>
        </w:rPr>
        <w:t>2021</w:t>
      </w:r>
      <w:r>
        <w:rPr>
          <w:rFonts w:ascii="方正小标宋简体" w:hAnsi="华文中宋" w:eastAsia="方正小标宋简体" w:cs="Times New Roman"/>
          <w:b/>
          <w:kern w:val="2"/>
          <w:sz w:val="44"/>
          <w:szCs w:val="44"/>
          <w:lang w:val="en-US" w:bidi="ar-SA"/>
        </w:rPr>
        <w:t>年河南省第</w:t>
      </w:r>
      <w:r>
        <w:rPr>
          <w:rFonts w:hint="eastAsia" w:ascii="Times New Roman" w:hAnsi="Times New Roman" w:eastAsia="方正小标宋简体" w:cs="Times New Roman"/>
          <w:b/>
          <w:kern w:val="2"/>
          <w:sz w:val="44"/>
          <w:szCs w:val="44"/>
          <w:lang w:val="en-US" w:eastAsia="zh-CN" w:bidi="ar-SA"/>
        </w:rPr>
        <w:t>7</w:t>
      </w:r>
      <w:r>
        <w:rPr>
          <w:rFonts w:ascii="方正小标宋简体" w:hAnsi="华文中宋" w:eastAsia="方正小标宋简体" w:cs="Times New Roman"/>
          <w:b/>
          <w:kern w:val="2"/>
          <w:sz w:val="44"/>
          <w:szCs w:val="44"/>
          <w:lang w:val="en-US" w:bidi="ar-SA"/>
        </w:rPr>
        <w:t>期煤矿企业主要负责人和安全管理人员知识更新和职业卫生培训班的通知</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各相关单位：</w:t>
      </w:r>
    </w:p>
    <w:p>
      <w:pPr>
        <w:autoSpaceDE/>
        <w:autoSpaceDN/>
        <w:snapToGrid w:val="0"/>
        <w:spacing w:line="360" w:lineRule="auto"/>
        <w:ind w:firstLine="560" w:firstLineChars="200"/>
        <w:jc w:val="both"/>
        <w:rPr>
          <w:rFonts w:ascii="仿宋_GB2312" w:hAnsi="Times New Roman" w:eastAsia="仿宋_GB2312" w:cs="Times New Roman"/>
          <w:kern w:val="2"/>
          <w:sz w:val="28"/>
          <w:szCs w:val="28"/>
          <w:lang w:val="en-US" w:bidi="ar-SA"/>
        </w:rPr>
      </w:pPr>
      <w:r>
        <w:rPr>
          <w:rFonts w:hint="eastAsia" w:ascii="仿宋_GB2312" w:hAnsi="Times New Roman" w:eastAsia="仿宋_GB2312" w:cs="Times New Roman"/>
          <w:kern w:val="2"/>
          <w:sz w:val="28"/>
          <w:szCs w:val="28"/>
          <w:lang w:val="en-US" w:bidi="ar-SA"/>
        </w:rPr>
        <w:t xml:space="preserve">根据《安全生产法》、《中华人民共和国职业病防治法》和《煤矿安全培训规定》（原国家安全监管总局令第 </w:t>
      </w:r>
      <w:r>
        <w:rPr>
          <w:rFonts w:ascii="Times New Roman" w:hAnsi="Times New Roman" w:eastAsia="仿宋_GB2312" w:cs="Times New Roman"/>
          <w:kern w:val="2"/>
          <w:sz w:val="28"/>
          <w:szCs w:val="28"/>
          <w:lang w:val="en-US" w:bidi="ar-SA"/>
        </w:rPr>
        <w:t>92</w:t>
      </w:r>
      <w:r>
        <w:rPr>
          <w:rFonts w:ascii="仿宋_GB2312" w:hAnsi="Times New Roman" w:eastAsia="仿宋_GB2312" w:cs="Times New Roman"/>
          <w:kern w:val="2"/>
          <w:sz w:val="28"/>
          <w:szCs w:val="28"/>
          <w:lang w:val="en-US" w:bidi="ar-SA"/>
        </w:rPr>
        <w:t xml:space="preserve"> </w:t>
      </w:r>
      <w:r>
        <w:rPr>
          <w:rFonts w:hint="eastAsia" w:ascii="仿宋_GB2312" w:hAnsi="Times New Roman" w:eastAsia="仿宋_GB2312" w:cs="Times New Roman"/>
          <w:kern w:val="2"/>
          <w:sz w:val="28"/>
          <w:szCs w:val="28"/>
          <w:lang w:val="en-US" w:bidi="ar-SA"/>
        </w:rPr>
        <w:t>号）要求，为全面贯彻落实《河南省工业和信息化厅办公室关于加强煤矿从业人员素质提升工作的通知》（豫工信办煤</w:t>
      </w:r>
      <w:r>
        <w:rPr>
          <w:rFonts w:ascii="Times New Roman" w:hAnsi="Times New Roman" w:eastAsia="仿宋_GB2312" w:cs="Times New Roman"/>
          <w:kern w:val="2"/>
          <w:sz w:val="28"/>
          <w:szCs w:val="28"/>
          <w:lang w:val="en-US" w:bidi="ar-SA"/>
        </w:rPr>
        <w:t xml:space="preserve">〔2019〕87 </w:t>
      </w:r>
      <w:r>
        <w:rPr>
          <w:rFonts w:hint="eastAsia" w:ascii="仿宋_GB2312" w:hAnsi="Times New Roman" w:eastAsia="仿宋_GB2312" w:cs="Times New Roman"/>
          <w:kern w:val="2"/>
          <w:sz w:val="28"/>
          <w:szCs w:val="28"/>
          <w:lang w:val="en-US" w:bidi="ar-SA"/>
        </w:rPr>
        <w:t>号）、《河南省工业和信息 化厅关于印发河南省煤矿从业人员培训考核管理办法的通知》（豫工信煤发</w:t>
      </w:r>
      <w:r>
        <w:rPr>
          <w:rFonts w:ascii="Times New Roman" w:hAnsi="Times New Roman" w:eastAsia="仿宋_GB2312" w:cs="Times New Roman"/>
          <w:kern w:val="2"/>
          <w:sz w:val="28"/>
          <w:szCs w:val="28"/>
          <w:lang w:val="en-US" w:bidi="ar-SA"/>
        </w:rPr>
        <w:t xml:space="preserve">〔2020〕9 </w:t>
      </w:r>
      <w:r>
        <w:rPr>
          <w:rFonts w:hint="eastAsia" w:ascii="仿宋_GB2312" w:hAnsi="Times New Roman" w:eastAsia="仿宋_GB2312" w:cs="Times New Roman"/>
          <w:kern w:val="2"/>
          <w:sz w:val="28"/>
          <w:szCs w:val="28"/>
          <w:lang w:val="en-US" w:bidi="ar-SA"/>
        </w:rPr>
        <w:t>号）、</w:t>
      </w:r>
      <w:r>
        <w:rPr>
          <w:rFonts w:ascii="仿宋_GB2312" w:hAnsi="Times New Roman" w:eastAsia="仿宋_GB2312" w:cs="Times New Roman"/>
          <w:kern w:val="2"/>
          <w:sz w:val="28"/>
          <w:szCs w:val="28"/>
          <w:lang w:val="en-US" w:bidi="ar-SA"/>
        </w:rPr>
        <w:t>《关于加强河南省煤矿作业场所职业病防治工作的指导意见》（豫煤综</w:t>
      </w:r>
      <w:r>
        <w:rPr>
          <w:rFonts w:ascii="Times New Roman" w:hAnsi="Times New Roman" w:eastAsia="仿宋_GB2312" w:cs="Times New Roman"/>
          <w:kern w:val="2"/>
          <w:sz w:val="28"/>
          <w:szCs w:val="28"/>
          <w:lang w:val="en-US" w:bidi="ar-SA"/>
        </w:rPr>
        <w:t>〔2017〕174</w:t>
      </w:r>
      <w:r>
        <w:rPr>
          <w:rFonts w:ascii="仿宋_GB2312" w:hAnsi="Times New Roman" w:eastAsia="仿宋_GB2312" w:cs="Times New Roman"/>
          <w:kern w:val="2"/>
          <w:sz w:val="28"/>
          <w:szCs w:val="28"/>
          <w:lang w:val="en-US" w:bidi="ar-SA"/>
        </w:rPr>
        <w:t xml:space="preserve"> 号）和《河南省煤炭企业作业场所职业病危害防治行动计划》（豫煤综</w:t>
      </w:r>
      <w:r>
        <w:rPr>
          <w:rFonts w:ascii="Times New Roman" w:hAnsi="Times New Roman" w:eastAsia="仿宋_GB2312" w:cs="Times New Roman"/>
          <w:kern w:val="2"/>
          <w:sz w:val="28"/>
          <w:szCs w:val="28"/>
          <w:lang w:val="en-US" w:bidi="ar-SA"/>
        </w:rPr>
        <w:t xml:space="preserve">〔2017〕102 </w:t>
      </w:r>
      <w:r>
        <w:rPr>
          <w:rFonts w:ascii="仿宋_GB2312" w:hAnsi="Times New Roman" w:eastAsia="仿宋_GB2312" w:cs="Times New Roman"/>
          <w:kern w:val="2"/>
          <w:sz w:val="28"/>
          <w:szCs w:val="28"/>
          <w:lang w:val="en-US" w:bidi="ar-SA"/>
        </w:rPr>
        <w:t>号）等</w:t>
      </w:r>
      <w:r>
        <w:rPr>
          <w:rFonts w:hint="eastAsia" w:ascii="仿宋_GB2312" w:hAnsi="Times New Roman" w:eastAsia="仿宋_GB2312" w:cs="Times New Roman"/>
          <w:kern w:val="2"/>
          <w:sz w:val="28"/>
          <w:szCs w:val="28"/>
          <w:lang w:val="en-US" w:bidi="ar-SA"/>
        </w:rPr>
        <w:t>文件精神，</w:t>
      </w:r>
      <w:r>
        <w:rPr>
          <w:rFonts w:ascii="仿宋_GB2312" w:hAnsi="Times New Roman" w:eastAsia="仿宋_GB2312" w:cs="Times New Roman"/>
          <w:kern w:val="2"/>
          <w:sz w:val="28"/>
          <w:szCs w:val="28"/>
          <w:lang w:val="en-US" w:bidi="ar-SA"/>
        </w:rPr>
        <w:t xml:space="preserve">河南理工大学安全技术培训中心定于 </w:t>
      </w:r>
      <w:r>
        <w:rPr>
          <w:rFonts w:ascii="Times New Roman" w:hAnsi="Times New Roman" w:eastAsia="仿宋_GB2312" w:cs="Times New Roman"/>
          <w:kern w:val="2"/>
          <w:sz w:val="28"/>
          <w:szCs w:val="28"/>
          <w:lang w:val="en-US" w:bidi="ar-SA"/>
        </w:rPr>
        <w:t>2021</w:t>
      </w:r>
      <w:r>
        <w:rPr>
          <w:rFonts w:ascii="仿宋_GB2312" w:hAnsi="Times New Roman" w:eastAsia="仿宋_GB2312" w:cs="Times New Roman"/>
          <w:kern w:val="2"/>
          <w:sz w:val="28"/>
          <w:szCs w:val="28"/>
          <w:lang w:val="en-US" w:bidi="ar-SA"/>
        </w:rPr>
        <w:t>年</w:t>
      </w:r>
      <w:r>
        <w:rPr>
          <w:rFonts w:hint="eastAsia" w:ascii="Times New Roman" w:hAnsi="Times New Roman" w:eastAsia="仿宋_GB2312" w:cs="Times New Roman"/>
          <w:kern w:val="2"/>
          <w:sz w:val="28"/>
          <w:szCs w:val="28"/>
          <w:lang w:val="en-US" w:eastAsia="zh-CN" w:bidi="ar-SA"/>
        </w:rPr>
        <w:t>12</w:t>
      </w:r>
      <w:r>
        <w:rPr>
          <w:rFonts w:ascii="仿宋_GB2312" w:hAnsi="Times New Roman" w:eastAsia="仿宋_GB2312" w:cs="Times New Roman"/>
          <w:kern w:val="2"/>
          <w:sz w:val="28"/>
          <w:szCs w:val="28"/>
          <w:lang w:val="en-US" w:bidi="ar-SA"/>
        </w:rPr>
        <w:t>月</w:t>
      </w:r>
      <w:r>
        <w:rPr>
          <w:rFonts w:hint="eastAsia" w:ascii="Times New Roman" w:hAnsi="Times New Roman" w:eastAsia="仿宋_GB2312" w:cs="Times New Roman"/>
          <w:kern w:val="2"/>
          <w:sz w:val="28"/>
          <w:szCs w:val="28"/>
          <w:lang w:val="en-US" w:eastAsia="zh-CN" w:bidi="ar-SA"/>
        </w:rPr>
        <w:t>9</w:t>
      </w:r>
      <w:r>
        <w:rPr>
          <w:rFonts w:ascii="仿宋_GB2312" w:hAnsi="Times New Roman" w:eastAsia="仿宋_GB2312" w:cs="Times New Roman"/>
          <w:kern w:val="2"/>
          <w:sz w:val="28"/>
          <w:szCs w:val="28"/>
          <w:lang w:val="en-US" w:bidi="ar-SA"/>
        </w:rPr>
        <w:t xml:space="preserve">日至 </w:t>
      </w:r>
      <w:r>
        <w:rPr>
          <w:rFonts w:ascii="Times New Roman" w:hAnsi="Times New Roman" w:eastAsia="仿宋_GB2312" w:cs="Times New Roman"/>
          <w:kern w:val="2"/>
          <w:sz w:val="28"/>
          <w:szCs w:val="28"/>
          <w:lang w:val="en-US" w:bidi="ar-SA"/>
        </w:rPr>
        <w:t>1</w:t>
      </w:r>
      <w:r>
        <w:rPr>
          <w:rFonts w:hint="eastAsia" w:ascii="Times New Roman" w:hAnsi="Times New Roman" w:eastAsia="仿宋_GB2312" w:cs="Times New Roman"/>
          <w:kern w:val="2"/>
          <w:sz w:val="28"/>
          <w:szCs w:val="28"/>
          <w:lang w:val="en-US" w:eastAsia="zh-CN" w:bidi="ar-SA"/>
        </w:rPr>
        <w:t>2</w:t>
      </w:r>
      <w:r>
        <w:rPr>
          <w:rFonts w:ascii="Times New Roman" w:hAnsi="Times New Roman" w:eastAsia="仿宋_GB2312" w:cs="Times New Roman"/>
          <w:kern w:val="2"/>
          <w:sz w:val="28"/>
          <w:szCs w:val="28"/>
          <w:lang w:val="en-US" w:bidi="ar-SA"/>
        </w:rPr>
        <w:t xml:space="preserve"> </w:t>
      </w:r>
      <w:r>
        <w:rPr>
          <w:rFonts w:ascii="仿宋_GB2312" w:hAnsi="Times New Roman" w:eastAsia="仿宋_GB2312" w:cs="Times New Roman"/>
          <w:kern w:val="2"/>
          <w:sz w:val="28"/>
          <w:szCs w:val="28"/>
          <w:lang w:val="en-US" w:bidi="ar-SA"/>
        </w:rPr>
        <w:t>月</w:t>
      </w:r>
      <w:r>
        <w:rPr>
          <w:rFonts w:hint="eastAsia" w:ascii="Times New Roman" w:hAnsi="Times New Roman" w:eastAsia="仿宋_GB2312" w:cs="Times New Roman"/>
          <w:kern w:val="2"/>
          <w:sz w:val="28"/>
          <w:szCs w:val="28"/>
          <w:lang w:val="en-US" w:eastAsia="zh-CN" w:bidi="ar-SA"/>
        </w:rPr>
        <w:t>18</w:t>
      </w:r>
      <w:r>
        <w:rPr>
          <w:rFonts w:ascii="仿宋_GB2312" w:hAnsi="Times New Roman" w:eastAsia="仿宋_GB2312" w:cs="Times New Roman"/>
          <w:kern w:val="2"/>
          <w:sz w:val="28"/>
          <w:szCs w:val="28"/>
          <w:lang w:val="en-US" w:bidi="ar-SA"/>
        </w:rPr>
        <w:t>日举办第</w:t>
      </w:r>
      <w:r>
        <w:rPr>
          <w:rFonts w:hint="eastAsia" w:ascii="Times New Roman"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bidi="ar-SA"/>
        </w:rPr>
        <w:t>期全省煤矿企业主要负责人和安全管理人员“七新”知识更新和职业卫生培训班，现将有关事宜通知如下：</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一、培训对象：</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 xml:space="preserve">河南省煤矿企业主要负责人及安全管理人员。按照疫情防控的要求，学员之间要保持一定间距，人数控制在 </w:t>
      </w:r>
      <w:r>
        <w:rPr>
          <w:rFonts w:ascii="Times New Roman" w:hAnsi="Times New Roman" w:eastAsia="仿宋_GB2312" w:cs="Times New Roman"/>
          <w:kern w:val="2"/>
          <w:sz w:val="28"/>
          <w:szCs w:val="28"/>
        </w:rPr>
        <w:t xml:space="preserve">80 </w:t>
      </w:r>
      <w:r>
        <w:rPr>
          <w:rFonts w:ascii="仿宋_GB2312" w:hAnsi="Times New Roman" w:eastAsia="仿宋_GB2312" w:cs="Times New Roman"/>
          <w:kern w:val="2"/>
          <w:sz w:val="28"/>
          <w:szCs w:val="28"/>
        </w:rPr>
        <w:t xml:space="preserve">人左右，培训会场安排能容纳 </w:t>
      </w:r>
      <w:r>
        <w:rPr>
          <w:rFonts w:ascii="Times New Roman" w:hAnsi="Times New Roman" w:eastAsia="仿宋_GB2312" w:cs="Times New Roman"/>
          <w:kern w:val="2"/>
          <w:sz w:val="28"/>
          <w:szCs w:val="28"/>
        </w:rPr>
        <w:t xml:space="preserve">150 </w:t>
      </w:r>
      <w:r>
        <w:rPr>
          <w:rFonts w:ascii="仿宋_GB2312" w:hAnsi="Times New Roman" w:eastAsia="仿宋_GB2312" w:cs="Times New Roman"/>
          <w:kern w:val="2"/>
          <w:sz w:val="28"/>
          <w:szCs w:val="28"/>
        </w:rPr>
        <w:t>人学习的大型会议室。</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二、培训时间</w:t>
      </w:r>
      <w:r>
        <w:rPr>
          <w:rFonts w:hint="eastAsia" w:ascii="Times New Roman" w:hAnsi="Times New Roman" w:eastAsia="黑体" w:cs="Times New Roman"/>
          <w:b/>
          <w:kern w:val="2"/>
          <w:sz w:val="28"/>
          <w:szCs w:val="28"/>
          <w:lang w:val="en-US" w:bidi="ar-SA"/>
        </w:rPr>
        <w:t>：</w:t>
      </w:r>
    </w:p>
    <w:p>
      <w:pPr>
        <w:pStyle w:val="9"/>
        <w:spacing w:before="0" w:beforeAutospacing="0" w:after="0" w:afterAutospacing="0" w:line="360" w:lineRule="auto"/>
        <w:ind w:firstLine="560" w:firstLineChars="200"/>
        <w:jc w:val="both"/>
        <w:rPr>
          <w:rFonts w:ascii="Times New Roman" w:hAnsi="Times New Roman" w:eastAsia="仿宋_GB2312" w:cs="Times New Roman"/>
          <w:kern w:val="2"/>
          <w:sz w:val="28"/>
          <w:szCs w:val="28"/>
        </w:rPr>
      </w:pPr>
      <w:r>
        <w:rPr>
          <w:rFonts w:ascii="仿宋_GB2312" w:hAnsi="Times New Roman" w:eastAsia="仿宋_GB2312" w:cs="Times New Roman"/>
          <w:kern w:val="2"/>
          <w:sz w:val="28"/>
          <w:szCs w:val="28"/>
        </w:rPr>
        <w:t>培训时间：</w:t>
      </w:r>
      <w:r>
        <w:rPr>
          <w:rFonts w:ascii="Times New Roman" w:hAnsi="Times New Roman" w:eastAsia="仿宋_GB2312" w:cs="Times New Roman"/>
          <w:kern w:val="2"/>
          <w:sz w:val="28"/>
          <w:szCs w:val="28"/>
        </w:rPr>
        <w:t>2021年</w:t>
      </w:r>
      <w:r>
        <w:rPr>
          <w:rFonts w:hint="eastAsia" w:ascii="Times New Roman" w:hAnsi="Times New Roman" w:eastAsia="仿宋_GB2312" w:cs="Times New Roman"/>
          <w:kern w:val="2"/>
          <w:sz w:val="28"/>
          <w:szCs w:val="28"/>
          <w:lang w:val="en-US" w:eastAsia="zh-CN"/>
        </w:rPr>
        <w:t>12</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9</w:t>
      </w:r>
      <w:r>
        <w:rPr>
          <w:rFonts w:ascii="Times New Roman" w:hAnsi="Times New Roman" w:eastAsia="仿宋_GB2312" w:cs="Times New Roman"/>
          <w:kern w:val="2"/>
          <w:sz w:val="28"/>
          <w:szCs w:val="28"/>
        </w:rPr>
        <w:t>日— 1</w:t>
      </w:r>
      <w:r>
        <w:rPr>
          <w:rFonts w:hint="eastAsia" w:ascii="Times New Roman" w:hAnsi="Times New Roman" w:eastAsia="仿宋_GB2312" w:cs="Times New Roman"/>
          <w:kern w:val="2"/>
          <w:sz w:val="28"/>
          <w:szCs w:val="28"/>
          <w:lang w:val="en-US" w:eastAsia="zh-CN"/>
        </w:rPr>
        <w:t>2</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18</w:t>
      </w:r>
      <w:r>
        <w:rPr>
          <w:rFonts w:ascii="Times New Roman" w:hAnsi="Times New Roman" w:eastAsia="仿宋_GB2312" w:cs="Times New Roman"/>
          <w:kern w:val="2"/>
          <w:sz w:val="28"/>
          <w:szCs w:val="28"/>
        </w:rPr>
        <w:t>日，共10天。</w:t>
      </w:r>
    </w:p>
    <w:p>
      <w:pPr>
        <w:pStyle w:val="9"/>
        <w:spacing w:before="0" w:beforeAutospacing="0" w:after="0" w:afterAutospacing="0"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报到时间：2021年</w:t>
      </w:r>
      <w:r>
        <w:rPr>
          <w:rFonts w:hint="eastAsia" w:ascii="Times New Roman" w:hAnsi="Times New Roman" w:eastAsia="仿宋_GB2312" w:cs="Times New Roman"/>
          <w:kern w:val="2"/>
          <w:sz w:val="28"/>
          <w:szCs w:val="28"/>
          <w:lang w:val="en-US" w:eastAsia="zh-CN"/>
        </w:rPr>
        <w:t>12</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9</w:t>
      </w:r>
      <w:r>
        <w:rPr>
          <w:rFonts w:ascii="Times New Roman" w:hAnsi="Times New Roman" w:eastAsia="仿宋_GB2312" w:cs="Times New Roman"/>
          <w:kern w:val="2"/>
          <w:sz w:val="28"/>
          <w:szCs w:val="28"/>
        </w:rPr>
        <w:t>日全天；</w:t>
      </w:r>
    </w:p>
    <w:p>
      <w:pPr>
        <w:pStyle w:val="9"/>
        <w:spacing w:before="0" w:beforeAutospacing="0" w:after="0" w:afterAutospacing="0"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培训结束时间：2021年1</w:t>
      </w:r>
      <w:r>
        <w:rPr>
          <w:rFonts w:hint="eastAsia" w:ascii="Times New Roman" w:hAnsi="Times New Roman" w:eastAsia="仿宋_GB2312" w:cs="Times New Roman"/>
          <w:kern w:val="2"/>
          <w:sz w:val="28"/>
          <w:szCs w:val="28"/>
          <w:lang w:val="en-US" w:eastAsia="zh-CN"/>
        </w:rPr>
        <w:t>2</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18</w:t>
      </w:r>
      <w:r>
        <w:rPr>
          <w:rFonts w:ascii="Times New Roman" w:hAnsi="Times New Roman" w:eastAsia="仿宋_GB2312" w:cs="Times New Roman"/>
          <w:kern w:val="2"/>
          <w:sz w:val="28"/>
          <w:szCs w:val="28"/>
        </w:rPr>
        <w:t>日。</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三、培训方式</w:t>
      </w:r>
      <w:r>
        <w:rPr>
          <w:rFonts w:hint="eastAsia" w:ascii="Times New Roman" w:hAnsi="Times New Roman" w:eastAsia="黑体" w:cs="Times New Roman"/>
          <w:b/>
          <w:kern w:val="2"/>
          <w:sz w:val="28"/>
          <w:szCs w:val="28"/>
          <w:lang w:val="en-US" w:bidi="ar-SA"/>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培训采用脱产学习方式，以专题讲座、实地考察、经验交流、案例分析、研讨互动等教学方式开展培训。</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四、培训内容</w:t>
      </w:r>
      <w:r>
        <w:rPr>
          <w:rFonts w:hint="eastAsia" w:ascii="Times New Roman" w:hAnsi="Times New Roman" w:eastAsia="黑体" w:cs="Times New Roman"/>
          <w:b/>
          <w:kern w:val="2"/>
          <w:sz w:val="28"/>
          <w:szCs w:val="28"/>
          <w:lang w:val="en-US" w:bidi="ar-SA"/>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hint="eastAsia" w:ascii="仿宋_GB2312" w:hAnsi="Times New Roman" w:eastAsia="仿宋_GB2312" w:cs="Times New Roman"/>
          <w:kern w:val="2"/>
          <w:sz w:val="28"/>
          <w:szCs w:val="28"/>
          <w:lang w:val="en-US" w:eastAsia="zh-CN"/>
        </w:rPr>
        <w:t>习总书记关于安全生产</w:t>
      </w:r>
      <w:r>
        <w:rPr>
          <w:rFonts w:ascii="仿宋_GB2312" w:hAnsi="Times New Roman" w:eastAsia="仿宋_GB2312" w:cs="Times New Roman"/>
          <w:kern w:val="2"/>
          <w:sz w:val="28"/>
          <w:szCs w:val="28"/>
        </w:rPr>
        <w:t>重要</w:t>
      </w:r>
      <w:r>
        <w:rPr>
          <w:rFonts w:hint="eastAsia" w:ascii="仿宋_GB2312" w:hAnsi="Times New Roman" w:eastAsia="仿宋_GB2312" w:cs="Times New Roman"/>
          <w:kern w:val="2"/>
          <w:sz w:val="28"/>
          <w:szCs w:val="28"/>
          <w:lang w:val="en-US" w:eastAsia="zh-CN"/>
        </w:rPr>
        <w:t>论述</w:t>
      </w:r>
      <w:r>
        <w:rPr>
          <w:rFonts w:ascii="仿宋_GB2312" w:hAnsi="Times New Roman" w:eastAsia="仿宋_GB2312" w:cs="Times New Roman"/>
          <w:kern w:val="2"/>
          <w:sz w:val="28"/>
          <w:szCs w:val="28"/>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hint="eastAsia" w:ascii="仿宋_GB2312" w:hAnsi="Times New Roman" w:eastAsia="仿宋_GB2312" w:cs="Times New Roman"/>
          <w:kern w:val="2"/>
          <w:sz w:val="28"/>
          <w:szCs w:val="28"/>
        </w:rPr>
        <w:t>新</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安全生产法</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解读</w:t>
      </w:r>
      <w:r>
        <w:rPr>
          <w:rFonts w:ascii="仿宋_GB2312" w:hAnsi="Times New Roman" w:eastAsia="仿宋_GB2312" w:cs="Times New Roman"/>
          <w:kern w:val="2"/>
          <w:sz w:val="28"/>
          <w:szCs w:val="28"/>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（3）</w:t>
      </w:r>
      <w:r>
        <w:rPr>
          <w:rFonts w:ascii="仿宋_GB2312" w:hAnsi="Times New Roman" w:eastAsia="仿宋_GB2312" w:cs="Times New Roman"/>
          <w:kern w:val="2"/>
          <w:sz w:val="28"/>
          <w:szCs w:val="28"/>
        </w:rPr>
        <w:t>煤矿安全生产最新政策、标准和规定解读；</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煤矿</w:t>
      </w:r>
      <w:r>
        <w:rPr>
          <w:rFonts w:hint="eastAsia" w:ascii="仿宋_GB2312" w:hAnsi="Times New Roman" w:eastAsia="仿宋_GB2312" w:cs="Times New Roman"/>
          <w:kern w:val="2"/>
          <w:sz w:val="28"/>
          <w:szCs w:val="28"/>
          <w:lang w:eastAsia="zh-CN"/>
        </w:rPr>
        <w:t>灾害综合</w:t>
      </w:r>
      <w:r>
        <w:rPr>
          <w:rFonts w:ascii="仿宋_GB2312" w:hAnsi="Times New Roman" w:eastAsia="仿宋_GB2312" w:cs="Times New Roman"/>
          <w:kern w:val="2"/>
          <w:sz w:val="28"/>
          <w:szCs w:val="28"/>
        </w:rPr>
        <w:t>防治专题；</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（5）</w:t>
      </w:r>
      <w:r>
        <w:rPr>
          <w:rFonts w:ascii="仿宋_GB2312" w:hAnsi="Times New Roman" w:eastAsia="仿宋_GB2312" w:cs="Times New Roman"/>
          <w:kern w:val="2"/>
          <w:sz w:val="28"/>
          <w:szCs w:val="28"/>
        </w:rPr>
        <w:t>职业卫生相关法律、法规和国家职业卫生标准；</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（6）</w:t>
      </w:r>
      <w:r>
        <w:rPr>
          <w:rFonts w:ascii="仿宋_GB2312" w:hAnsi="Times New Roman" w:eastAsia="仿宋_GB2312" w:cs="Times New Roman"/>
          <w:kern w:val="2"/>
          <w:sz w:val="28"/>
          <w:szCs w:val="28"/>
        </w:rPr>
        <w:t>煤矿职业危害防治管理基本要求及管理要点；</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（7）</w:t>
      </w:r>
      <w:r>
        <w:rPr>
          <w:rFonts w:ascii="仿宋_GB2312" w:hAnsi="Times New Roman" w:eastAsia="仿宋_GB2312" w:cs="Times New Roman"/>
          <w:kern w:val="2"/>
          <w:sz w:val="28"/>
          <w:szCs w:val="28"/>
        </w:rPr>
        <w:t>煤矿</w:t>
      </w:r>
      <w:r>
        <w:rPr>
          <w:rFonts w:hint="eastAsia" w:ascii="仿宋_GB2312" w:hAnsi="Times New Roman" w:eastAsia="仿宋_GB2312" w:cs="Times New Roman"/>
          <w:kern w:val="2"/>
          <w:sz w:val="28"/>
          <w:szCs w:val="28"/>
          <w:lang w:eastAsia="zh-CN"/>
        </w:rPr>
        <w:t>灾害综合</w:t>
      </w:r>
      <w:r>
        <w:rPr>
          <w:rFonts w:ascii="仿宋_GB2312" w:hAnsi="Times New Roman" w:eastAsia="仿宋_GB2312" w:cs="Times New Roman"/>
          <w:kern w:val="2"/>
          <w:sz w:val="28"/>
          <w:szCs w:val="28"/>
        </w:rPr>
        <w:t>防治</w:t>
      </w:r>
      <w:r>
        <w:rPr>
          <w:rFonts w:hint="eastAsia" w:ascii="仿宋_GB2312" w:hAnsi="Times New Roman" w:eastAsia="仿宋_GB2312" w:cs="Times New Roman"/>
          <w:kern w:val="2"/>
          <w:sz w:val="28"/>
          <w:szCs w:val="28"/>
        </w:rPr>
        <w:t>和职业危害</w:t>
      </w:r>
      <w:r>
        <w:rPr>
          <w:rFonts w:ascii="仿宋_GB2312" w:hAnsi="Times New Roman" w:eastAsia="仿宋_GB2312" w:cs="Times New Roman"/>
          <w:kern w:val="2"/>
          <w:sz w:val="28"/>
          <w:szCs w:val="28"/>
        </w:rPr>
        <w:t>防治</w:t>
      </w:r>
      <w:r>
        <w:rPr>
          <w:rFonts w:hint="eastAsia" w:ascii="仿宋_GB2312" w:hAnsi="Times New Roman" w:eastAsia="仿宋_GB2312" w:cs="Times New Roman"/>
          <w:kern w:val="2"/>
          <w:sz w:val="28"/>
          <w:szCs w:val="28"/>
          <w:lang w:val="en-US" w:eastAsia="zh-CN"/>
        </w:rPr>
        <w:t>新技术</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 xml:space="preserve"> </w:t>
      </w:r>
      <w:r>
        <w:rPr>
          <w:rFonts w:ascii="仿宋_GB2312" w:hAnsi="Times New Roman" w:eastAsia="仿宋_GB2312" w:cs="Times New Roman"/>
          <w:kern w:val="2"/>
          <w:sz w:val="28"/>
          <w:szCs w:val="28"/>
        </w:rPr>
        <w:t xml:space="preserve"> </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五、培训安排</w:t>
      </w:r>
      <w:r>
        <w:rPr>
          <w:rFonts w:hint="eastAsia" w:ascii="Times New Roman" w:hAnsi="Times New Roman" w:eastAsia="黑体" w:cs="Times New Roman"/>
          <w:b/>
          <w:kern w:val="2"/>
          <w:sz w:val="28"/>
          <w:szCs w:val="28"/>
          <w:lang w:val="en-US" w:bidi="ar-SA"/>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w:t>
      </w:r>
      <w:r>
        <w:rPr>
          <w:rFonts w:hint="eastAsia" w:ascii="仿宋_GB2312" w:hAnsi="Times New Roman" w:eastAsia="仿宋_GB2312" w:cs="Times New Roman"/>
          <w:kern w:val="2"/>
          <w:sz w:val="28"/>
          <w:szCs w:val="28"/>
          <w:lang w:val="en-US" w:eastAsia="zh-CN"/>
        </w:rPr>
        <w:t>12</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9</w:t>
      </w:r>
      <w:r>
        <w:rPr>
          <w:rFonts w:ascii="仿宋_GB2312" w:hAnsi="Times New Roman" w:eastAsia="仿宋_GB2312" w:cs="Times New Roman"/>
          <w:kern w:val="2"/>
          <w:sz w:val="28"/>
          <w:szCs w:val="28"/>
        </w:rPr>
        <w:t>日</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培训学员直接至</w:t>
      </w:r>
      <w:r>
        <w:rPr>
          <w:rFonts w:ascii="仿宋_GB2312" w:hAnsi="Times New Roman" w:eastAsia="仿宋_GB2312" w:cs="Times New Roman"/>
          <w:kern w:val="2"/>
          <w:sz w:val="28"/>
          <w:szCs w:val="28"/>
          <w:lang w:val="en-US" w:eastAsia="zh-CN" w:bidi="ar-SA"/>
        </w:rPr>
        <w:t>焦作</w:t>
      </w:r>
      <w:r>
        <w:rPr>
          <w:rFonts w:ascii="仿宋_GB2312" w:hAnsi="Times New Roman" w:eastAsia="仿宋_GB2312" w:cs="Times New Roman"/>
          <w:kern w:val="2"/>
          <w:sz w:val="28"/>
          <w:szCs w:val="28"/>
        </w:rPr>
        <w:t>市</w:t>
      </w:r>
      <w:r>
        <w:rPr>
          <w:rFonts w:hint="eastAsia" w:ascii="仿宋_GB2312" w:hAnsi="Times New Roman" w:eastAsia="仿宋_GB2312" w:cs="Times New Roman"/>
          <w:kern w:val="2"/>
          <w:sz w:val="28"/>
          <w:szCs w:val="28"/>
          <w:lang w:val="en-US" w:eastAsia="zh-CN" w:bidi="ar-SA"/>
        </w:rPr>
        <w:t>昆仑乐居酒店</w:t>
      </w:r>
      <w:r>
        <w:rPr>
          <w:rFonts w:ascii="仿宋_GB2312" w:hAnsi="Times New Roman" w:eastAsia="仿宋_GB2312" w:cs="Times New Roman"/>
          <w:kern w:val="2"/>
          <w:sz w:val="28"/>
          <w:szCs w:val="28"/>
        </w:rPr>
        <w:t>报到；</w:t>
      </w:r>
      <w:r>
        <w:rPr>
          <w:rFonts w:hint="eastAsia" w:ascii="仿宋_GB2312" w:hAnsi="Times New Roman" w:eastAsia="仿宋_GB2312" w:cs="Times New Roman"/>
          <w:kern w:val="2"/>
          <w:sz w:val="28"/>
          <w:szCs w:val="28"/>
        </w:rPr>
        <w:t xml:space="preserve"> </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（2）</w:t>
      </w:r>
      <w:r>
        <w:rPr>
          <w:rFonts w:hint="eastAsia" w:ascii="仿宋_GB2312" w:hAnsi="Times New Roman" w:eastAsia="仿宋_GB2312" w:cs="Times New Roman"/>
          <w:kern w:val="2"/>
          <w:sz w:val="28"/>
          <w:szCs w:val="28"/>
          <w:lang w:val="en-US" w:eastAsia="zh-CN"/>
        </w:rPr>
        <w:t>12</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10</w:t>
      </w:r>
      <w:r>
        <w:rPr>
          <w:rFonts w:ascii="仿宋_GB2312" w:hAnsi="Times New Roman" w:eastAsia="仿宋_GB2312" w:cs="Times New Roman"/>
          <w:kern w:val="2"/>
          <w:sz w:val="28"/>
          <w:szCs w:val="28"/>
        </w:rPr>
        <w:t xml:space="preserve">日- </w:t>
      </w:r>
      <w:r>
        <w:rPr>
          <w:rFonts w:hint="eastAsia" w:ascii="仿宋_GB2312" w:hAnsi="Times New Roman" w:eastAsia="仿宋_GB2312" w:cs="Times New Roman"/>
          <w:kern w:val="2"/>
          <w:sz w:val="28"/>
          <w:szCs w:val="28"/>
          <w:lang w:val="en-US" w:eastAsia="zh-CN"/>
        </w:rPr>
        <w:t>11</w:t>
      </w:r>
      <w:r>
        <w:rPr>
          <w:rFonts w:ascii="仿宋_GB2312" w:hAnsi="Times New Roman" w:eastAsia="仿宋_GB2312" w:cs="Times New Roman"/>
          <w:kern w:val="2"/>
          <w:sz w:val="28"/>
          <w:szCs w:val="28"/>
        </w:rPr>
        <w:t>日</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聘请河南理工大学、</w:t>
      </w:r>
      <w:r>
        <w:rPr>
          <w:rFonts w:hint="eastAsia" w:ascii="仿宋_GB2312" w:hAnsi="Times New Roman" w:eastAsia="仿宋_GB2312" w:cs="Times New Roman"/>
          <w:kern w:val="2"/>
          <w:sz w:val="28"/>
          <w:szCs w:val="28"/>
          <w:lang w:val="en-US" w:eastAsia="zh-CN"/>
        </w:rPr>
        <w:t>煤炭行业专家及职业卫生</w:t>
      </w:r>
      <w:r>
        <w:rPr>
          <w:rFonts w:ascii="仿宋_GB2312" w:hAnsi="Times New Roman" w:eastAsia="仿宋_GB2312" w:cs="Times New Roman"/>
          <w:kern w:val="2"/>
          <w:sz w:val="28"/>
          <w:szCs w:val="28"/>
        </w:rPr>
        <w:t>专家进行专题讲座；</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（3）</w:t>
      </w:r>
      <w:r>
        <w:rPr>
          <w:rFonts w:hint="eastAsia" w:ascii="仿宋_GB2312" w:hAnsi="Times New Roman" w:eastAsia="仿宋_GB2312" w:cs="Times New Roman"/>
          <w:kern w:val="2"/>
          <w:sz w:val="28"/>
          <w:szCs w:val="28"/>
          <w:lang w:val="en-US" w:eastAsia="zh-CN"/>
        </w:rPr>
        <w:t>12</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12</w:t>
      </w:r>
      <w:r>
        <w:rPr>
          <w:rFonts w:ascii="仿宋_GB2312" w:hAnsi="Times New Roman" w:eastAsia="仿宋_GB2312" w:cs="Times New Roman"/>
          <w:kern w:val="2"/>
          <w:sz w:val="28"/>
          <w:szCs w:val="28"/>
        </w:rPr>
        <w:t>日</w:t>
      </w:r>
      <w:r>
        <w:rPr>
          <w:rFonts w:hint="eastAsia" w:ascii="仿宋_GB2312" w:hAnsi="Times New Roman" w:eastAsia="仿宋_GB2312" w:cs="Times New Roman"/>
          <w:kern w:val="2"/>
          <w:sz w:val="28"/>
          <w:szCs w:val="28"/>
        </w:rPr>
        <w:t>，“七新”和职业卫生现场学习调研</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 xml:space="preserve"> </w:t>
      </w:r>
      <w:r>
        <w:rPr>
          <w:rFonts w:ascii="仿宋_GB2312" w:hAnsi="Times New Roman" w:eastAsia="仿宋_GB2312" w:cs="Times New Roman"/>
          <w:kern w:val="2"/>
          <w:sz w:val="28"/>
          <w:szCs w:val="28"/>
        </w:rPr>
        <w:t xml:space="preserve"> </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（4）</w:t>
      </w:r>
      <w:r>
        <w:rPr>
          <w:rFonts w:hint="eastAsia" w:ascii="仿宋_GB2312" w:hAnsi="Times New Roman" w:eastAsia="仿宋_GB2312" w:cs="Times New Roman"/>
          <w:kern w:val="2"/>
          <w:sz w:val="28"/>
          <w:szCs w:val="28"/>
          <w:lang w:val="en-US" w:eastAsia="zh-CN"/>
        </w:rPr>
        <w:t>12</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 xml:space="preserve">13 </w:t>
      </w:r>
      <w:r>
        <w:rPr>
          <w:rFonts w:ascii="仿宋_GB2312" w:hAnsi="Times New Roman" w:eastAsia="仿宋_GB2312" w:cs="Times New Roman"/>
          <w:kern w:val="2"/>
          <w:sz w:val="28"/>
          <w:szCs w:val="28"/>
        </w:rPr>
        <w:t xml:space="preserve">- </w:t>
      </w:r>
      <w:r>
        <w:rPr>
          <w:rFonts w:hint="eastAsia" w:ascii="仿宋_GB2312" w:hAnsi="Times New Roman" w:eastAsia="仿宋_GB2312" w:cs="Times New Roman"/>
          <w:kern w:val="2"/>
          <w:sz w:val="28"/>
          <w:szCs w:val="28"/>
          <w:lang w:val="en-US" w:eastAsia="zh-CN"/>
        </w:rPr>
        <w:t>17</w:t>
      </w:r>
      <w:r>
        <w:rPr>
          <w:rFonts w:ascii="仿宋_GB2312" w:hAnsi="Times New Roman" w:eastAsia="仿宋_GB2312" w:cs="Times New Roman"/>
          <w:kern w:val="2"/>
          <w:sz w:val="28"/>
          <w:szCs w:val="28"/>
        </w:rPr>
        <w:t>日</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新技术新装备和职业</w:t>
      </w:r>
      <w:r>
        <w:rPr>
          <w:rFonts w:hint="eastAsia" w:ascii="仿宋_GB2312" w:hAnsi="Times New Roman" w:eastAsia="仿宋_GB2312" w:cs="Times New Roman"/>
          <w:kern w:val="2"/>
          <w:sz w:val="28"/>
          <w:szCs w:val="28"/>
        </w:rPr>
        <w:t>危害防治</w:t>
      </w:r>
      <w:r>
        <w:rPr>
          <w:rFonts w:ascii="仿宋_GB2312" w:hAnsi="Times New Roman" w:eastAsia="仿宋_GB2312" w:cs="Times New Roman"/>
          <w:kern w:val="2"/>
          <w:sz w:val="28"/>
          <w:szCs w:val="28"/>
        </w:rPr>
        <w:t>相关内容；</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（5）1</w:t>
      </w:r>
      <w:r>
        <w:rPr>
          <w:rFonts w:hint="eastAsia" w:ascii="仿宋_GB2312" w:hAnsi="Times New Roman" w:eastAsia="仿宋_GB2312" w:cs="Times New Roman"/>
          <w:kern w:val="2"/>
          <w:sz w:val="28"/>
          <w:szCs w:val="28"/>
          <w:lang w:val="en-US" w:eastAsia="zh-CN"/>
        </w:rPr>
        <w:t>2</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18</w:t>
      </w:r>
      <w:r>
        <w:rPr>
          <w:rFonts w:ascii="仿宋_GB2312" w:hAnsi="Times New Roman" w:eastAsia="仿宋_GB2312" w:cs="Times New Roman"/>
          <w:kern w:val="2"/>
          <w:sz w:val="28"/>
          <w:szCs w:val="28"/>
        </w:rPr>
        <w:t>日上午，“七新”及职业卫生培训考试后，学员返程。</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六、培训费用</w:t>
      </w:r>
      <w:r>
        <w:rPr>
          <w:rFonts w:hint="eastAsia" w:ascii="Times New Roman" w:hAnsi="Times New Roman" w:eastAsia="黑体" w:cs="Times New Roman"/>
          <w:b/>
          <w:kern w:val="2"/>
          <w:sz w:val="28"/>
          <w:szCs w:val="28"/>
          <w:lang w:val="en-US" w:bidi="ar-SA"/>
        </w:rPr>
        <w:t>：</w:t>
      </w:r>
    </w:p>
    <w:p>
      <w:pPr>
        <w:pStyle w:val="9"/>
        <w:spacing w:line="360" w:lineRule="auto"/>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培训费2500元/人</w:t>
      </w:r>
      <w:bookmarkStart w:id="0" w:name="_GoBack"/>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含资料费</w:t>
      </w:r>
      <w:r>
        <w:rPr>
          <w:rFonts w:hint="eastAsia" w:ascii="仿宋_GB2312" w:hAnsi="Times New Roman" w:eastAsia="仿宋_GB2312" w:cs="Times New Roman"/>
          <w:kern w:val="2"/>
          <w:sz w:val="28"/>
          <w:szCs w:val="28"/>
        </w:rPr>
        <w:t>）</w:t>
      </w:r>
      <w:bookmarkEnd w:id="0"/>
      <w:r>
        <w:rPr>
          <w:rFonts w:hint="eastAsia" w:ascii="仿宋_GB2312" w:hAnsi="Times New Roman" w:eastAsia="仿宋_GB2312" w:cs="Times New Roman"/>
          <w:kern w:val="2"/>
          <w:sz w:val="28"/>
          <w:szCs w:val="28"/>
        </w:rPr>
        <w:t>，由河南理工大学收取</w:t>
      </w:r>
      <w:r>
        <w:rPr>
          <w:rFonts w:hint="eastAsia" w:ascii="仿宋_GB2312" w:hAnsi="Times New Roman" w:eastAsia="仿宋_GB2312" w:cs="Times New Roman"/>
          <w:kern w:val="2"/>
          <w:sz w:val="28"/>
          <w:szCs w:val="28"/>
          <w:lang w:val="en-US" w:eastAsia="zh-CN"/>
        </w:rPr>
        <w:t>并出具发票</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食宿统一安排，</w:t>
      </w:r>
      <w:r>
        <w:rPr>
          <w:rFonts w:hint="eastAsia" w:ascii="仿宋_GB2312" w:hAnsi="Times New Roman" w:eastAsia="仿宋_GB2312" w:cs="Times New Roman"/>
          <w:kern w:val="2"/>
          <w:sz w:val="28"/>
          <w:szCs w:val="28"/>
        </w:rPr>
        <w:t>费用由酒店收取</w:t>
      </w:r>
      <w:r>
        <w:rPr>
          <w:rFonts w:hint="eastAsia" w:ascii="仿宋_GB2312" w:hAnsi="Times New Roman" w:eastAsia="仿宋_GB2312" w:cs="Times New Roman"/>
          <w:kern w:val="2"/>
          <w:sz w:val="28"/>
          <w:szCs w:val="28"/>
          <w:lang w:val="en-US" w:eastAsia="zh-CN"/>
        </w:rPr>
        <w:t>并出具发票</w:t>
      </w:r>
      <w:r>
        <w:rPr>
          <w:rFonts w:hint="eastAsia" w:ascii="仿宋_GB2312" w:hAnsi="Times New Roman" w:eastAsia="仿宋_GB2312" w:cs="Times New Roman"/>
          <w:kern w:val="2"/>
          <w:sz w:val="28"/>
          <w:szCs w:val="28"/>
        </w:rPr>
        <w:t>。</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七、培训地点</w:t>
      </w:r>
      <w:r>
        <w:rPr>
          <w:rFonts w:hint="eastAsia" w:ascii="Times New Roman" w:hAnsi="Times New Roman" w:eastAsia="黑体" w:cs="Times New Roman"/>
          <w:b/>
          <w:kern w:val="2"/>
          <w:sz w:val="28"/>
          <w:szCs w:val="28"/>
          <w:lang w:val="en-US" w:bidi="ar-SA"/>
        </w:rPr>
        <w:t>：</w:t>
      </w:r>
    </w:p>
    <w:p>
      <w:pPr>
        <w:spacing w:line="520" w:lineRule="exact"/>
        <w:ind w:firstLine="560" w:firstLineChars="200"/>
        <w:jc w:val="both"/>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培训地点：河南</w:t>
      </w:r>
      <w:r>
        <w:rPr>
          <w:rFonts w:hint="eastAsia" w:ascii="仿宋_GB2312" w:hAnsi="Times New Roman" w:eastAsia="仿宋_GB2312" w:cs="Times New Roman"/>
          <w:kern w:val="2"/>
          <w:sz w:val="28"/>
          <w:szCs w:val="28"/>
          <w:lang w:val="en-US" w:eastAsia="zh-CN" w:bidi="ar-SA"/>
        </w:rPr>
        <w:t>省</w:t>
      </w:r>
      <w:r>
        <w:rPr>
          <w:rFonts w:ascii="仿宋_GB2312" w:hAnsi="Times New Roman" w:eastAsia="仿宋_GB2312" w:cs="Times New Roman"/>
          <w:kern w:val="2"/>
          <w:sz w:val="28"/>
          <w:szCs w:val="28"/>
          <w:lang w:val="en-US" w:eastAsia="zh-CN" w:bidi="ar-SA"/>
        </w:rPr>
        <w:t>焦作阿里妈妈大酒店有限公司</w:t>
      </w:r>
      <w:r>
        <w:rPr>
          <w:rFonts w:hint="eastAsia" w:ascii="仿宋_GB2312" w:hAnsi="Times New Roman" w:eastAsia="仿宋_GB2312" w:cs="Times New Roman"/>
          <w:kern w:val="2"/>
          <w:sz w:val="28"/>
          <w:szCs w:val="28"/>
          <w:lang w:val="en-US" w:eastAsia="zh-CN" w:bidi="ar-SA"/>
        </w:rPr>
        <w:t>（昆仑乐居酒店）</w:t>
      </w:r>
    </w:p>
    <w:p>
      <w:pPr>
        <w:spacing w:line="520" w:lineRule="exact"/>
        <w:ind w:firstLine="560" w:firstLineChars="200"/>
        <w:jc w:val="both"/>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培训地址：河南省</w:t>
      </w:r>
      <w:r>
        <w:rPr>
          <w:rFonts w:hint="eastAsia" w:ascii="仿宋_GB2312" w:hAnsi="Times New Roman" w:eastAsia="仿宋_GB2312" w:cs="Times New Roman"/>
          <w:kern w:val="2"/>
          <w:sz w:val="28"/>
          <w:szCs w:val="28"/>
          <w:lang w:val="en-US" w:eastAsia="zh-CN" w:bidi="ar-SA"/>
        </w:rPr>
        <w:t>焦作市山阳区解放中路</w:t>
      </w:r>
      <w:r>
        <w:rPr>
          <w:rFonts w:ascii="仿宋_GB2312" w:hAnsi="Times New Roman" w:eastAsia="仿宋_GB2312" w:cs="Times New Roman"/>
          <w:kern w:val="2"/>
          <w:sz w:val="28"/>
          <w:szCs w:val="28"/>
          <w:lang w:val="en-US" w:eastAsia="zh-CN" w:bidi="ar-SA"/>
        </w:rPr>
        <w:t>1838号</w:t>
      </w:r>
    </w:p>
    <w:p>
      <w:pPr>
        <w:spacing w:line="520" w:lineRule="exact"/>
        <w:ind w:firstLine="560" w:firstLineChars="200"/>
        <w:jc w:val="both"/>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宾馆前台：0391-3286666</w:t>
      </w:r>
      <w:r>
        <w:rPr>
          <w:rFonts w:hint="eastAsia" w:ascii="仿宋_GB2312" w:hAnsi="Times New Roman" w:eastAsia="仿宋_GB2312" w:cs="Times New Roman"/>
          <w:kern w:val="2"/>
          <w:sz w:val="28"/>
          <w:szCs w:val="28"/>
          <w:lang w:val="en-US" w:eastAsia="zh-CN" w:bidi="ar-SA"/>
        </w:rPr>
        <w:t xml:space="preserve">  </w:t>
      </w:r>
      <w:r>
        <w:rPr>
          <w:rFonts w:ascii="仿宋_GB2312" w:hAnsi="Times New Roman" w:eastAsia="仿宋_GB2312" w:cs="Times New Roman"/>
          <w:kern w:val="2"/>
          <w:sz w:val="28"/>
          <w:szCs w:val="28"/>
          <w:lang w:val="en-US" w:eastAsia="zh-CN" w:bidi="ar-SA"/>
        </w:rPr>
        <w:t xml:space="preserve"> </w:t>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八、联系方式</w:t>
      </w:r>
      <w:r>
        <w:rPr>
          <w:rFonts w:hint="eastAsia" w:ascii="Times New Roman" w:hAnsi="Times New Roman" w:eastAsia="黑体" w:cs="Times New Roman"/>
          <w:b/>
          <w:kern w:val="2"/>
          <w:sz w:val="28"/>
          <w:szCs w:val="28"/>
          <w:lang w:val="en-US" w:bidi="ar-SA"/>
        </w:rPr>
        <w:t>：</w:t>
      </w:r>
    </w:p>
    <w:p>
      <w:pPr>
        <w:pStyle w:val="9"/>
        <w:spacing w:before="0" w:beforeAutospacing="0" w:after="0" w:afterAutospacing="0" w:line="360" w:lineRule="auto"/>
        <w:ind w:firstLine="560" w:firstLineChars="200"/>
        <w:jc w:val="both"/>
        <w:rPr>
          <w:rFonts w:ascii="Times New Roman" w:hAnsi="Times New Roman" w:eastAsia="华文仿宋" w:cs="Times New Roman"/>
          <w:sz w:val="28"/>
          <w:szCs w:val="28"/>
        </w:rPr>
      </w:pPr>
      <w:r>
        <w:rPr>
          <w:rFonts w:ascii="Times New Roman" w:hAnsi="Times New Roman" w:eastAsia="华文仿宋" w:cs="Times New Roman"/>
          <w:sz w:val="28"/>
          <w:szCs w:val="28"/>
        </w:rPr>
        <w:t>河南理工大学安全技术培训中心：</w:t>
      </w:r>
    </w:p>
    <w:p>
      <w:pPr>
        <w:pStyle w:val="9"/>
        <w:spacing w:before="0" w:beforeAutospacing="0" w:after="0" w:afterAutospacing="0" w:line="360" w:lineRule="auto"/>
        <w:ind w:firstLine="560" w:firstLineChars="200"/>
        <w:jc w:val="both"/>
        <w:rPr>
          <w:rFonts w:ascii="Times New Roman" w:hAnsi="Times New Roman" w:eastAsia="仿宋_GB2312" w:cs="Times New Roman"/>
          <w:kern w:val="2"/>
          <w:sz w:val="28"/>
          <w:szCs w:val="28"/>
        </w:rPr>
      </w:pPr>
      <w:r>
        <w:rPr>
          <w:rFonts w:ascii="Times New Roman" w:hAnsi="Times New Roman" w:eastAsia="华文仿宋" w:cs="Times New Roman"/>
          <w:sz w:val="28"/>
          <w:szCs w:val="28"/>
        </w:rPr>
        <w:t>安全培训项目部：</w:t>
      </w:r>
      <w:r>
        <w:rPr>
          <w:rFonts w:ascii="Times New Roman" w:hAnsi="Times New Roman" w:eastAsia="仿宋_GB2312" w:cs="Times New Roman"/>
          <w:kern w:val="2"/>
          <w:sz w:val="28"/>
          <w:szCs w:val="28"/>
        </w:rPr>
        <w:t>0391-3981881</w:t>
      </w:r>
    </w:p>
    <w:p>
      <w:pPr>
        <w:pStyle w:val="9"/>
        <w:spacing w:before="0" w:beforeAutospacing="0" w:after="0" w:afterAutospacing="0" w:line="360" w:lineRule="auto"/>
        <w:ind w:firstLine="560" w:firstLineChars="200"/>
        <w:jc w:val="both"/>
        <w:rPr>
          <w:rFonts w:ascii="Times New Roman" w:hAnsi="Times New Roman" w:eastAsia="华文仿宋" w:cs="Times New Roman"/>
          <w:sz w:val="28"/>
          <w:szCs w:val="28"/>
        </w:rPr>
      </w:pPr>
      <w:r>
        <w:rPr>
          <w:rFonts w:ascii="Times New Roman" w:hAnsi="Times New Roman" w:eastAsia="华文仿宋" w:cs="Times New Roman"/>
          <w:sz w:val="28"/>
          <w:szCs w:val="28"/>
        </w:rPr>
        <w:t>余老师</w:t>
      </w:r>
      <w:r>
        <w:rPr>
          <w:rFonts w:hint="eastAsia" w:ascii="Times New Roman" w:hAnsi="Times New Roman" w:eastAsia="华文仿宋" w:cs="Times New Roman"/>
          <w:sz w:val="28"/>
          <w:szCs w:val="28"/>
        </w:rPr>
        <w:t>：</w:t>
      </w:r>
      <w:r>
        <w:rPr>
          <w:rFonts w:ascii="Times New Roman" w:hAnsi="Times New Roman" w:eastAsia="仿宋_GB2312" w:cs="Times New Roman"/>
          <w:kern w:val="2"/>
          <w:sz w:val="28"/>
          <w:szCs w:val="28"/>
        </w:rPr>
        <w:t>15839107821</w:t>
      </w:r>
      <w:r>
        <w:rPr>
          <w:rFonts w:ascii="Times New Roman" w:hAnsi="Times New Roman" w:eastAsia="华文仿宋" w:cs="Times New Roman"/>
          <w:sz w:val="28"/>
          <w:szCs w:val="28"/>
        </w:rPr>
        <w:t xml:space="preserve">   </w:t>
      </w:r>
    </w:p>
    <w:p>
      <w:pPr>
        <w:pStyle w:val="9"/>
        <w:spacing w:before="0" w:beforeAutospacing="0" w:after="0" w:afterAutospacing="0" w:line="360" w:lineRule="auto"/>
        <w:ind w:firstLine="560" w:firstLineChars="200"/>
        <w:jc w:val="both"/>
        <w:rPr>
          <w:rFonts w:hint="default" w:ascii="Times New Roman" w:hAnsi="Times New Roman" w:eastAsia="仿宋_GB2312" w:cs="Times New Roman"/>
          <w:kern w:val="2"/>
          <w:sz w:val="28"/>
          <w:szCs w:val="28"/>
          <w:lang w:val="en-US" w:eastAsia="zh-CN"/>
        </w:rPr>
      </w:pPr>
      <w:r>
        <w:rPr>
          <w:rFonts w:hint="eastAsia" w:ascii="Times New Roman" w:hAnsi="Times New Roman" w:eastAsia="华文仿宋" w:cs="Times New Roman"/>
          <w:sz w:val="28"/>
          <w:szCs w:val="28"/>
          <w:lang w:eastAsia="zh-CN"/>
        </w:rPr>
        <w:t>程</w:t>
      </w:r>
      <w:r>
        <w:rPr>
          <w:rFonts w:ascii="Times New Roman" w:hAnsi="Times New Roman" w:eastAsia="华文仿宋" w:cs="Times New Roman"/>
          <w:sz w:val="28"/>
          <w:szCs w:val="28"/>
        </w:rPr>
        <w:t>老师</w:t>
      </w:r>
      <w:r>
        <w:rPr>
          <w:rFonts w:hint="eastAsia" w:ascii="Times New Roman" w:hAnsi="Times New Roman" w:eastAsia="华文仿宋" w:cs="Times New Roman"/>
          <w:sz w:val="28"/>
          <w:szCs w:val="28"/>
        </w:rPr>
        <w:t>：</w:t>
      </w:r>
      <w:r>
        <w:rPr>
          <w:rFonts w:hint="eastAsia"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lang w:val="en-US" w:eastAsia="zh-CN"/>
        </w:rPr>
        <w:t>3839120560</w:t>
      </w:r>
    </w:p>
    <w:p>
      <w:pPr>
        <w:pStyle w:val="9"/>
        <w:spacing w:before="0" w:beforeAutospacing="0" w:after="0" w:afterAutospacing="0" w:line="360" w:lineRule="auto"/>
        <w:ind w:firstLine="560" w:firstLineChars="200"/>
        <w:jc w:val="both"/>
        <w:rPr>
          <w:rFonts w:ascii="Times New Roman" w:hAnsi="Times New Roman" w:eastAsia="华文仿宋" w:cs="Times New Roman"/>
          <w:sz w:val="28"/>
          <w:szCs w:val="28"/>
        </w:rPr>
      </w:pPr>
      <w:r>
        <w:rPr>
          <w:rFonts w:ascii="Times New Roman" w:hAnsi="Times New Roman" w:eastAsia="华文仿宋" w:cs="Times New Roman"/>
          <w:sz w:val="28"/>
          <w:szCs w:val="28"/>
        </w:rPr>
        <w:t>安培中心联系邮箱：</w:t>
      </w:r>
      <w:r>
        <w:fldChar w:fldCharType="begin"/>
      </w:r>
      <w:r>
        <w:instrText xml:space="preserve"> HYPERLINK "mailto:apzx@hpu.edu.cn" \h </w:instrText>
      </w:r>
      <w:r>
        <w:fldChar w:fldCharType="separate"/>
      </w:r>
      <w:r>
        <w:rPr>
          <w:rFonts w:ascii="Times New Roman" w:hAnsi="Times New Roman" w:eastAsia="华文仿宋" w:cs="Times New Roman"/>
          <w:sz w:val="28"/>
          <w:szCs w:val="28"/>
        </w:rPr>
        <w:t>apzx@hpu.edu.cn</w:t>
      </w:r>
      <w:r>
        <w:rPr>
          <w:rFonts w:ascii="Times New Roman" w:hAnsi="Times New Roman" w:eastAsia="华文仿宋" w:cs="Times New Roman"/>
          <w:sz w:val="28"/>
          <w:szCs w:val="28"/>
        </w:rPr>
        <w:fldChar w:fldCharType="end"/>
      </w:r>
    </w:p>
    <w:p>
      <w:pPr>
        <w:autoSpaceDE/>
        <w:autoSpaceDN/>
        <w:spacing w:line="360" w:lineRule="auto"/>
        <w:jc w:val="both"/>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九、相关事项</w:t>
      </w:r>
      <w:r>
        <w:rPr>
          <w:rFonts w:hint="eastAsia" w:ascii="Times New Roman" w:hAnsi="Times New Roman" w:eastAsia="黑体" w:cs="Times New Roman"/>
          <w:b/>
          <w:kern w:val="2"/>
          <w:sz w:val="28"/>
          <w:szCs w:val="28"/>
          <w:lang w:val="en-US" w:bidi="ar-SA"/>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参加培训的学员报到当天请带齐以下资料进行报到：</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 xml:space="preserve">学员报名时携带近期 </w:t>
      </w: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 xml:space="preserve"> 寸免冠照片 </w:t>
      </w:r>
      <w:r>
        <w:rPr>
          <w:rFonts w:ascii="Times New Roman" w:hAnsi="Times New Roman" w:eastAsia="仿宋_GB2312" w:cs="Times New Roman"/>
          <w:kern w:val="2"/>
          <w:sz w:val="28"/>
          <w:szCs w:val="28"/>
        </w:rPr>
        <w:t xml:space="preserve">4 </w:t>
      </w:r>
      <w:r>
        <w:rPr>
          <w:rFonts w:ascii="仿宋_GB2312" w:hAnsi="Times New Roman" w:eastAsia="仿宋_GB2312" w:cs="Times New Roman"/>
          <w:kern w:val="2"/>
          <w:sz w:val="28"/>
          <w:szCs w:val="28"/>
        </w:rPr>
        <w:t>张（照片背后签名，办证</w:t>
      </w:r>
      <w:r>
        <w:rPr>
          <w:rFonts w:hint="eastAsia" w:ascii="仿宋_GB2312" w:hAnsi="Times New Roman" w:eastAsia="仿宋_GB2312" w:cs="Times New Roman"/>
          <w:kern w:val="2"/>
          <w:sz w:val="28"/>
          <w:szCs w:val="28"/>
        </w:rPr>
        <w:t>交</w:t>
      </w:r>
      <w:r>
        <w:rPr>
          <w:rFonts w:ascii="仿宋_GB2312" w:hAnsi="Times New Roman" w:eastAsia="仿宋_GB2312" w:cs="Times New Roman"/>
          <w:kern w:val="2"/>
          <w:sz w:val="28"/>
          <w:szCs w:val="28"/>
        </w:rPr>
        <w:t xml:space="preserve"> </w:t>
      </w: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 xml:space="preserve"> 张，登记表</w:t>
      </w:r>
      <w:r>
        <w:rPr>
          <w:rFonts w:hint="eastAsia" w:ascii="仿宋_GB2312" w:hAnsi="Times New Roman" w:eastAsia="仿宋_GB2312" w:cs="Times New Roman"/>
          <w:kern w:val="2"/>
          <w:sz w:val="28"/>
          <w:szCs w:val="28"/>
        </w:rPr>
        <w:t>贴</w:t>
      </w:r>
      <w:r>
        <w:rPr>
          <w:rFonts w:ascii="仿宋_GB2312" w:hAnsi="Times New Roman" w:eastAsia="仿宋_GB2312" w:cs="Times New Roman"/>
          <w:kern w:val="2"/>
          <w:sz w:val="28"/>
          <w:szCs w:val="28"/>
        </w:rPr>
        <w:t xml:space="preserve"> </w:t>
      </w:r>
      <w:r>
        <w:rPr>
          <w:rFonts w:ascii="Times New Roman" w:hAnsi="Times New Roman" w:eastAsia="仿宋_GB2312" w:cs="Times New Roman"/>
          <w:kern w:val="2"/>
          <w:sz w:val="28"/>
          <w:szCs w:val="28"/>
        </w:rPr>
        <w:t xml:space="preserve">2 </w:t>
      </w:r>
      <w:r>
        <w:rPr>
          <w:rFonts w:ascii="仿宋_GB2312" w:hAnsi="Times New Roman" w:eastAsia="仿宋_GB2312" w:cs="Times New Roman"/>
          <w:kern w:val="2"/>
          <w:sz w:val="28"/>
          <w:szCs w:val="28"/>
        </w:rPr>
        <w:t>张）；</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身份证复印件一份；</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（3）</w:t>
      </w:r>
      <w:r>
        <w:rPr>
          <w:rFonts w:ascii="仿宋_GB2312" w:hAnsi="Times New Roman" w:eastAsia="仿宋_GB2312" w:cs="Times New Roman"/>
          <w:kern w:val="2"/>
          <w:sz w:val="28"/>
          <w:szCs w:val="28"/>
        </w:rPr>
        <w:t>“七新”和职业卫生培训办证登记表各一份</w:t>
      </w:r>
      <w:r>
        <w:rPr>
          <w:rFonts w:hint="eastAsia" w:ascii="仿宋_GB2312" w:hAnsi="Times New Roman" w:eastAsia="仿宋_GB2312" w:cs="Times New Roman"/>
          <w:kern w:val="2"/>
          <w:sz w:val="28"/>
          <w:szCs w:val="28"/>
        </w:rPr>
        <w:t>（见附件</w:t>
      </w:r>
      <w:r>
        <w:rPr>
          <w:rFonts w:hint="eastAsia" w:ascii="Times New Roman" w:hAnsi="Times New Roman" w:eastAsia="仿宋_GB2312" w:cs="Times New Roman"/>
          <w:kern w:val="2"/>
          <w:sz w:val="28"/>
          <w:szCs w:val="28"/>
        </w:rPr>
        <w:t>2</w:t>
      </w:r>
      <w:r>
        <w:rPr>
          <w:rFonts w:hint="eastAsia" w:ascii="仿宋_GB2312" w:hAnsi="Times New Roman" w:eastAsia="仿宋_GB2312" w:cs="Times New Roman"/>
          <w:kern w:val="2"/>
          <w:sz w:val="28"/>
          <w:szCs w:val="28"/>
        </w:rPr>
        <w:t>、附件</w:t>
      </w:r>
      <w:r>
        <w:rPr>
          <w:rFonts w:hint="eastAsia" w:ascii="Times New Roman" w:hAnsi="Times New Roman" w:eastAsia="仿宋_GB2312" w:cs="Times New Roman"/>
          <w:kern w:val="2"/>
          <w:sz w:val="28"/>
          <w:szCs w:val="28"/>
        </w:rPr>
        <w:t>3</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发票信息登记表纸质版一份</w:t>
      </w:r>
      <w:r>
        <w:rPr>
          <w:rFonts w:hint="eastAsia" w:ascii="仿宋_GB2312" w:hAnsi="Times New Roman" w:eastAsia="仿宋_GB2312" w:cs="Times New Roman"/>
          <w:kern w:val="2"/>
          <w:sz w:val="28"/>
          <w:szCs w:val="28"/>
        </w:rPr>
        <w:t>（见附件4，根据单位财务要求填写相应的专票或普票信息）</w:t>
      </w:r>
      <w:r>
        <w:rPr>
          <w:rFonts w:ascii="仿宋_GB2312" w:hAnsi="Times New Roman" w:eastAsia="仿宋_GB2312" w:cs="Times New Roman"/>
          <w:kern w:val="2"/>
          <w:sz w:val="28"/>
          <w:szCs w:val="28"/>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按规定参加完规定课程并考试合格的学员，颁发煤矿企业主要负责人、安全管理人员知识更新培训合格证明和职业卫生培训合格证明。</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3</w:t>
      </w:r>
      <w:r>
        <w:rPr>
          <w:rFonts w:ascii="仿宋_GB2312" w:hAnsi="Times New Roman" w:eastAsia="仿宋_GB2312" w:cs="Times New Roman"/>
          <w:kern w:val="2"/>
          <w:sz w:val="28"/>
          <w:szCs w:val="28"/>
        </w:rPr>
        <w:t>.为了能更好的组织本次培训和给学员提供良好的食宿环境，请各有关单位将参训人员回执（见附件</w:t>
      </w: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）于</w:t>
      </w:r>
      <w:r>
        <w:rPr>
          <w:rFonts w:hint="eastAsia" w:ascii="Times New Roman" w:hAnsi="Times New Roman" w:eastAsia="仿宋_GB2312" w:cs="Times New Roman"/>
          <w:kern w:val="2"/>
          <w:sz w:val="28"/>
          <w:szCs w:val="28"/>
          <w:lang w:val="en-US" w:eastAsia="zh-CN"/>
        </w:rPr>
        <w:t>12</w:t>
      </w:r>
      <w:r>
        <w:rPr>
          <w:rFonts w:hint="eastAsia" w:ascii="仿宋_GB2312"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9</w:t>
      </w:r>
      <w:r>
        <w:rPr>
          <w:rFonts w:ascii="仿宋_GB2312" w:hAnsi="Times New Roman" w:eastAsia="仿宋_GB2312" w:cs="Times New Roman"/>
          <w:kern w:val="2"/>
          <w:sz w:val="28"/>
          <w:szCs w:val="28"/>
        </w:rPr>
        <w:t>日前发送至信箱：</w:t>
      </w:r>
      <w:r>
        <w:fldChar w:fldCharType="begin"/>
      </w:r>
      <w:r>
        <w:instrText xml:space="preserve"> HYPERLINK "mailto:apzx@hpu.edu.cn" </w:instrText>
      </w:r>
      <w:r>
        <w:fldChar w:fldCharType="separate"/>
      </w:r>
      <w:r>
        <w:rPr>
          <w:rFonts w:ascii="Times New Roman" w:hAnsi="Times New Roman" w:eastAsia="仿宋_GB2312" w:cs="Times New Roman"/>
          <w:kern w:val="2"/>
          <w:sz w:val="28"/>
          <w:szCs w:val="28"/>
        </w:rPr>
        <w:t>apzx@hpu.edu.cn</w:t>
      </w:r>
      <w:r>
        <w:rPr>
          <w:rFonts w:ascii="Times New Roman" w:hAnsi="Times New Roman" w:eastAsia="仿宋_GB2312" w:cs="Times New Roman"/>
          <w:kern w:val="2"/>
          <w:sz w:val="28"/>
          <w:szCs w:val="28"/>
        </w:rPr>
        <w:fldChar w:fldCharType="end"/>
      </w:r>
      <w:r>
        <w:rPr>
          <w:rFonts w:ascii="仿宋_GB2312" w:hAnsi="Times New Roman" w:eastAsia="仿宋_GB2312" w:cs="Times New Roman"/>
          <w:kern w:val="2"/>
          <w:sz w:val="28"/>
          <w:szCs w:val="28"/>
        </w:rPr>
        <w:t>。</w:t>
      </w:r>
    </w:p>
    <w:p>
      <w:pPr>
        <w:pStyle w:val="9"/>
        <w:spacing w:before="0" w:beforeAutospacing="0" w:after="0" w:afterAutospacing="0" w:line="360" w:lineRule="auto"/>
        <w:ind w:firstLine="560" w:firstLineChars="200"/>
        <w:jc w:val="both"/>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w:t>
      </w:r>
      <w:r>
        <w:rPr>
          <w:rFonts w:hint="eastAsia" w:ascii="仿宋_GB2312" w:hAnsi="Times New Roman" w:eastAsia="仿宋_GB2312" w:cs="Times New Roman"/>
          <w:spacing w:val="-6"/>
          <w:kern w:val="2"/>
          <w:sz w:val="28"/>
          <w:szCs w:val="28"/>
        </w:rPr>
        <w:t>预转账单位可提前将培训费</w:t>
      </w:r>
      <w:r>
        <w:rPr>
          <w:rFonts w:hint="eastAsia" w:eastAsia="仿宋_GB2312" w:cs="Times New Roman" w:asciiTheme="minorHAnsi" w:hAnsiTheme="minorHAnsi"/>
          <w:spacing w:val="-6"/>
          <w:kern w:val="2"/>
          <w:sz w:val="28"/>
          <w:szCs w:val="28"/>
          <w:lang w:val="en-GB"/>
        </w:rPr>
        <w:t>（</w:t>
      </w:r>
      <w:r>
        <w:rPr>
          <w:rFonts w:eastAsia="仿宋_GB2312" w:cs="Times New Roman" w:asciiTheme="minorHAnsi" w:hAnsiTheme="minorHAnsi"/>
          <w:spacing w:val="-6"/>
          <w:kern w:val="2"/>
          <w:sz w:val="28"/>
          <w:szCs w:val="28"/>
          <w:lang w:val="en-GB"/>
        </w:rPr>
        <w:t>2500元/人</w:t>
      </w:r>
      <w:r>
        <w:rPr>
          <w:rFonts w:hint="eastAsia" w:eastAsia="仿宋_GB2312" w:cs="Times New Roman" w:asciiTheme="minorHAnsi" w:hAnsiTheme="minorHAnsi"/>
          <w:spacing w:val="-6"/>
          <w:kern w:val="2"/>
          <w:sz w:val="28"/>
          <w:szCs w:val="28"/>
          <w:lang w:val="en-GB"/>
        </w:rPr>
        <w:t>）</w:t>
      </w:r>
      <w:r>
        <w:rPr>
          <w:rFonts w:hint="eastAsia" w:ascii="仿宋_GB2312" w:hAnsi="Times New Roman" w:eastAsia="仿宋_GB2312" w:cs="Times New Roman"/>
          <w:spacing w:val="-6"/>
          <w:kern w:val="2"/>
          <w:sz w:val="28"/>
          <w:szCs w:val="28"/>
        </w:rPr>
        <w:t>转入学校账户，转账后请妥善保留转账凭证并于报到当日交于报到人员，以便学校财务查收并开票。</w:t>
      </w:r>
      <w:r>
        <w:rPr>
          <w:rFonts w:hint="eastAsia" w:ascii="仿宋_GB2312" w:hAnsi="Times New Roman" w:eastAsia="仿宋_GB2312" w:cs="Times New Roman"/>
          <w:kern w:val="2"/>
          <w:sz w:val="28"/>
          <w:szCs w:val="28"/>
        </w:rPr>
        <w:t xml:space="preserve"> </w:t>
      </w:r>
      <w:r>
        <w:rPr>
          <w:rFonts w:ascii="仿宋_GB2312" w:hAnsi="Times New Roman" w:eastAsia="仿宋_GB2312" w:cs="Times New Roman"/>
          <w:kern w:val="2"/>
          <w:sz w:val="28"/>
          <w:szCs w:val="28"/>
        </w:rPr>
        <w:t xml:space="preserve"> </w:t>
      </w:r>
    </w:p>
    <w:p>
      <w:pPr>
        <w:widowControl/>
        <w:autoSpaceDE/>
        <w:autoSpaceDN/>
        <w:spacing w:line="360" w:lineRule="auto"/>
        <w:ind w:firstLine="420"/>
        <w:jc w:val="both"/>
        <w:rPr>
          <w:rFonts w:ascii="Times New Roman" w:hAnsi="Times New Roman" w:eastAsia="华文仿宋" w:cs="Times New Roman"/>
          <w:b/>
          <w:sz w:val="28"/>
          <w:szCs w:val="28"/>
          <w:lang w:val="en-US" w:bidi="ar-SA"/>
        </w:rPr>
      </w:pPr>
      <w:r>
        <w:rPr>
          <w:rFonts w:hint="eastAsia" w:ascii="Times New Roman" w:hAnsi="Times New Roman" w:eastAsia="华文仿宋" w:cs="Times New Roman"/>
          <w:b/>
          <w:sz w:val="28"/>
          <w:szCs w:val="28"/>
          <w:lang w:val="en-US" w:bidi="ar-SA"/>
        </w:rPr>
        <w:t>建议尽量采用转账方式，并妥善保留转账凭证！</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账户名称:   河南理工大学</w:t>
      </w:r>
    </w:p>
    <w:p>
      <w:pPr>
        <w:pStyle w:val="9"/>
        <w:spacing w:before="0" w:beforeAutospacing="0" w:after="0" w:afterAutospacing="0"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华文仿宋" w:cs="Times New Roman"/>
          <w:sz w:val="28"/>
          <w:szCs w:val="28"/>
        </w:rPr>
        <w:t xml:space="preserve">银行账号:   </w:t>
      </w:r>
      <w:r>
        <w:rPr>
          <w:rFonts w:hint="eastAsia" w:ascii="Times New Roman" w:hAnsi="Times New Roman" w:eastAsia="仿宋_GB2312" w:cs="Times New Roman"/>
          <w:kern w:val="2"/>
          <w:sz w:val="28"/>
          <w:szCs w:val="28"/>
        </w:rPr>
        <w:t>16302301040000264</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开户银行:   农行焦作理工大学分理处</w:t>
      </w:r>
    </w:p>
    <w:p>
      <w:pPr>
        <w:pStyle w:val="9"/>
        <w:spacing w:before="0" w:beforeAutospacing="0" w:after="0" w:afterAutospacing="0" w:line="360" w:lineRule="auto"/>
        <w:ind w:firstLine="560" w:firstLineChars="200"/>
        <w:rPr>
          <w:rFonts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行     号：  </w:t>
      </w:r>
      <w:r>
        <w:rPr>
          <w:rFonts w:hint="eastAsia" w:ascii="Times New Roman" w:hAnsi="Times New Roman" w:eastAsia="仿宋_GB2312" w:cs="Times New Roman"/>
          <w:kern w:val="2"/>
          <w:sz w:val="28"/>
          <w:szCs w:val="28"/>
        </w:rPr>
        <w:t>103501003126</w:t>
      </w:r>
    </w:p>
    <w:p>
      <w:pPr>
        <w:autoSpaceDE/>
        <w:autoSpaceDN/>
        <w:spacing w:line="360" w:lineRule="auto"/>
        <w:jc w:val="both"/>
        <w:rPr>
          <w:rFonts w:ascii="Times New Roman" w:hAnsi="Times New Roman" w:eastAsia="华文仿宋" w:cs="Times New Roman"/>
          <w:b/>
          <w:sz w:val="28"/>
          <w:szCs w:val="28"/>
          <w:lang w:val="en-US" w:bidi="ar-SA"/>
        </w:rPr>
      </w:pPr>
      <w:r>
        <w:rPr>
          <w:rFonts w:ascii="Times New Roman" w:hAnsi="Times New Roman" w:eastAsia="华文仿宋" w:cs="Times New Roman"/>
          <w:b/>
          <w:sz w:val="28"/>
          <w:szCs w:val="28"/>
          <w:lang w:val="en-US" w:bidi="ar-SA"/>
        </w:rPr>
        <w:t>附件：</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培训回执表</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2.“七新”</w:t>
      </w:r>
      <w:r>
        <w:rPr>
          <w:rFonts w:ascii="仿宋_GB2312" w:hAnsi="Times New Roman" w:eastAsia="仿宋_GB2312" w:cs="Times New Roman"/>
          <w:kern w:val="2"/>
          <w:sz w:val="28"/>
          <w:szCs w:val="28"/>
        </w:rPr>
        <w:t>培训办证登记表</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3.职业卫生办证基本信息表</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4.开具发票登记表</w:t>
      </w:r>
    </w:p>
    <w:p>
      <w:pPr>
        <w:autoSpaceDE/>
        <w:autoSpaceDN/>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xml:space="preserve"> </w:t>
      </w: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spacing w:line="360" w:lineRule="auto"/>
        <w:ind w:firstLine="4200" w:firstLineChars="1500"/>
        <w:jc w:val="both"/>
        <w:rPr>
          <w:rFonts w:ascii="Times New Roman" w:hAnsi="Times New Roman" w:eastAsia="仿宋_GB2312" w:cs="Times New Roman"/>
          <w:sz w:val="28"/>
          <w:szCs w:val="28"/>
          <w:lang w:val="en-US" w:bidi="ar-SA"/>
        </w:rPr>
      </w:pPr>
      <w:r>
        <w:rPr>
          <w:rFonts w:ascii="仿宋_GB2312" w:hAnsi="Times New Roman" w:eastAsia="仿宋_GB2312" w:cs="Times New Roman"/>
          <w:sz w:val="28"/>
          <w:szCs w:val="28"/>
          <w:lang w:val="en-US" w:bidi="ar-SA"/>
        </w:rPr>
        <w:t>河南理工大学安全技术培训</w:t>
      </w:r>
      <w:r>
        <w:rPr>
          <w:rFonts w:hint="eastAsia" w:ascii="仿宋_GB2312" w:hAnsi="Times New Roman" w:eastAsia="仿宋_GB2312" w:cs="Times New Roman"/>
          <w:sz w:val="28"/>
          <w:szCs w:val="28"/>
          <w:lang w:val="en-US" w:bidi="ar-SA"/>
        </w:rPr>
        <w:t>中心</w:t>
      </w:r>
    </w:p>
    <w:p>
      <w:pPr>
        <w:autoSpaceDE/>
        <w:autoSpaceDN/>
        <w:spacing w:line="360" w:lineRule="auto"/>
        <w:ind w:firstLine="560" w:firstLineChars="200"/>
        <w:jc w:val="both"/>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                            </w:t>
      </w:r>
      <w:r>
        <w:rPr>
          <w:rFonts w:hint="eastAsia" w:ascii="仿宋_GB2312" w:hAnsi="Times New Roman" w:eastAsia="仿宋_GB2312" w:cs="Times New Roman"/>
          <w:sz w:val="28"/>
          <w:szCs w:val="28"/>
          <w:lang w:val="en-US" w:bidi="ar-SA"/>
        </w:rPr>
        <w:t xml:space="preserve"> </w:t>
      </w:r>
      <w:r>
        <w:rPr>
          <w:rFonts w:ascii="仿宋_GB2312" w:hAnsi="Times New Roman" w:eastAsia="仿宋_GB2312" w:cs="Times New Roman"/>
          <w:sz w:val="28"/>
          <w:szCs w:val="28"/>
          <w:lang w:val="en-US" w:bidi="ar-SA"/>
        </w:rPr>
        <w:t xml:space="preserve">                </w:t>
      </w:r>
      <w:r>
        <w:rPr>
          <w:rFonts w:ascii="Times New Roman" w:hAnsi="Times New Roman" w:eastAsia="仿宋_GB2312" w:cs="Times New Roman"/>
          <w:kern w:val="2"/>
          <w:sz w:val="28"/>
          <w:szCs w:val="28"/>
          <w:lang w:val="en-US" w:bidi="ar-SA"/>
        </w:rPr>
        <w:t xml:space="preserve"> 2021</w:t>
      </w:r>
      <w:r>
        <w:rPr>
          <w:rFonts w:ascii="Times New Roman" w:hAnsi="Times New Roman" w:eastAsia="仿宋_GB2312" w:cs="Times New Roman"/>
          <w:sz w:val="28"/>
          <w:szCs w:val="28"/>
          <w:lang w:val="en-US" w:bidi="ar-SA"/>
        </w:rPr>
        <w:t>年</w:t>
      </w:r>
      <w:r>
        <w:rPr>
          <w:rFonts w:hint="eastAsia" w:ascii="Times New Roman" w:hAnsi="Times New Roman" w:eastAsia="仿宋_GB2312" w:cs="Times New Roman"/>
          <w:kern w:val="2"/>
          <w:sz w:val="28"/>
          <w:szCs w:val="28"/>
          <w:lang w:val="en-US" w:eastAsia="zh-CN" w:bidi="ar-SA"/>
        </w:rPr>
        <w:t>12</w:t>
      </w:r>
      <w:r>
        <w:rPr>
          <w:rFonts w:ascii="Times New Roman" w:hAnsi="Times New Roman" w:eastAsia="仿宋_GB2312" w:cs="Times New Roman"/>
          <w:sz w:val="28"/>
          <w:szCs w:val="28"/>
          <w:lang w:val="en-US" w:bidi="ar-SA"/>
        </w:rPr>
        <w:t>月</w:t>
      </w:r>
      <w:r>
        <w:rPr>
          <w:rFonts w:hint="eastAsia" w:ascii="Times New Roman" w:hAnsi="Times New Roman" w:eastAsia="仿宋_GB2312" w:cs="Times New Roman"/>
          <w:kern w:val="2"/>
          <w:sz w:val="28"/>
          <w:szCs w:val="28"/>
          <w:lang w:val="en-US" w:eastAsia="zh-CN" w:bidi="ar-SA"/>
        </w:rPr>
        <w:t>7</w:t>
      </w:r>
      <w:r>
        <w:rPr>
          <w:rFonts w:ascii="Times New Roman" w:hAnsi="Times New Roman" w:eastAsia="仿宋_GB2312" w:cs="Times New Roman"/>
          <w:sz w:val="28"/>
          <w:szCs w:val="28"/>
          <w:lang w:val="en-US" w:bidi="ar-SA"/>
        </w:rPr>
        <w:t>日</w:t>
      </w:r>
    </w:p>
    <w:p>
      <w:pPr>
        <w:autoSpaceDE/>
        <w:autoSpaceDN/>
        <w:jc w:val="both"/>
        <w:rPr>
          <w:rFonts w:ascii="Calibri" w:hAnsi="Calibri" w:cs="Calibri"/>
          <w:kern w:val="2"/>
          <w:sz w:val="28"/>
          <w:szCs w:val="28"/>
          <w:lang w:val="en-US" w:bidi="ar-SA"/>
        </w:rPr>
      </w:pPr>
    </w:p>
    <w:p>
      <w:pPr>
        <w:pBdr>
          <w:top w:val="single" w:color="auto" w:sz="6" w:space="1"/>
          <w:bottom w:val="single" w:color="auto" w:sz="6" w:space="1"/>
        </w:pBdr>
        <w:autoSpaceDE/>
        <w:autoSpaceDN/>
        <w:adjustRightInd w:val="0"/>
        <w:spacing w:line="300" w:lineRule="auto"/>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河南理工大学安全技术培训中心               </w:t>
      </w:r>
      <w:r>
        <w:rPr>
          <w:rFonts w:ascii="Times New Roman" w:hAnsi="Times New Roman" w:eastAsia="仿宋_GB2312" w:cs="Times New Roman"/>
          <w:kern w:val="2"/>
          <w:sz w:val="28"/>
          <w:szCs w:val="28"/>
          <w:lang w:val="en-US" w:bidi="ar-SA"/>
        </w:rPr>
        <w:t xml:space="preserve">   202</w:t>
      </w:r>
      <w:r>
        <w:rPr>
          <w:rFonts w:hint="eastAsia" w:ascii="Times New Roman" w:hAnsi="Times New Roman" w:eastAsia="仿宋_GB2312" w:cs="Times New Roman"/>
          <w:kern w:val="2"/>
          <w:sz w:val="28"/>
          <w:szCs w:val="28"/>
          <w:lang w:val="en-US" w:bidi="ar-SA"/>
        </w:rPr>
        <w:t>1</w:t>
      </w:r>
      <w:r>
        <w:rPr>
          <w:rFonts w:ascii="Times New Roman" w:hAnsi="Times New Roman" w:eastAsia="仿宋_GB2312" w:cs="Times New Roman"/>
          <w:sz w:val="28"/>
          <w:szCs w:val="28"/>
          <w:lang w:val="en-US" w:bidi="ar-SA"/>
        </w:rPr>
        <w:t>年</w:t>
      </w:r>
      <w:r>
        <w:rPr>
          <w:rFonts w:hint="eastAsia" w:ascii="Times New Roman" w:hAnsi="Times New Roman" w:eastAsia="仿宋_GB2312" w:cs="Times New Roman"/>
          <w:kern w:val="2"/>
          <w:sz w:val="28"/>
          <w:szCs w:val="28"/>
          <w:lang w:val="en-US" w:eastAsia="zh-CN" w:bidi="ar-SA"/>
        </w:rPr>
        <w:t>12</w:t>
      </w:r>
      <w:r>
        <w:rPr>
          <w:rFonts w:ascii="Times New Roman" w:hAnsi="Times New Roman" w:eastAsia="仿宋_GB2312" w:cs="Times New Roman"/>
          <w:sz w:val="28"/>
          <w:szCs w:val="28"/>
          <w:lang w:val="en-US" w:bidi="ar-SA"/>
        </w:rPr>
        <w:t>月</w:t>
      </w:r>
      <w:r>
        <w:rPr>
          <w:rFonts w:hint="eastAsia" w:ascii="Times New Roman" w:hAnsi="Times New Roman" w:eastAsia="仿宋_GB2312" w:cs="Times New Roman"/>
          <w:kern w:val="2"/>
          <w:sz w:val="28"/>
          <w:szCs w:val="28"/>
          <w:lang w:val="en-US" w:eastAsia="zh-CN" w:bidi="ar-SA"/>
        </w:rPr>
        <w:t>7</w:t>
      </w:r>
      <w:r>
        <w:rPr>
          <w:rFonts w:ascii="Times New Roman" w:hAnsi="Times New Roman" w:eastAsia="仿宋_GB2312" w:cs="Times New Roman"/>
          <w:sz w:val="28"/>
          <w:szCs w:val="28"/>
          <w:lang w:val="en-US" w:bidi="ar-SA"/>
        </w:rPr>
        <w:t>日印发</w:t>
      </w:r>
    </w:p>
    <w:p>
      <w:pPr>
        <w:widowControl/>
        <w:autoSpaceDE/>
        <w:autoSpaceDN/>
        <w:spacing w:before="156" w:beforeLines="50" w:after="156" w:afterLines="50" w:line="360" w:lineRule="auto"/>
        <w:ind w:firstLine="560" w:firstLineChars="200"/>
        <w:jc w:val="right"/>
        <w:rPr>
          <w:rFonts w:ascii="Calibri" w:hAnsi="Calibri" w:cs="Calibri"/>
          <w:kern w:val="2"/>
          <w:sz w:val="28"/>
          <w:szCs w:val="28"/>
          <w:lang w:val="en-US" w:bidi="ar-SA"/>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ind w:left="-187" w:leftChars="-85"/>
        <w:rPr>
          <w:rFonts w:ascii="Times New Roman" w:hAnsi="Times New Roman" w:cs="Times New Roman"/>
          <w:bCs/>
          <w:sz w:val="24"/>
        </w:rPr>
      </w:pPr>
      <w:r>
        <w:rPr>
          <w:rFonts w:ascii="Times New Roman" w:hAnsi="Times New Roman" w:eastAsia="黑体" w:cs="Times New Roman"/>
          <w:sz w:val="36"/>
          <w:szCs w:val="36"/>
        </w:rPr>
        <w:t>附件1</w:t>
      </w:r>
      <w:r>
        <w:rPr>
          <w:rFonts w:hint="eastAsia" w:ascii="Times New Roman" w:hAnsi="Times New Roman" w:eastAsia="黑体" w:cs="Times New Roman"/>
          <w:sz w:val="36"/>
          <w:szCs w:val="36"/>
        </w:rPr>
        <w:t>：</w:t>
      </w:r>
    </w:p>
    <w:p>
      <w:pPr>
        <w:jc w:val="center"/>
        <w:rPr>
          <w:rFonts w:ascii="Times New Roman" w:hAnsi="Times New Roman" w:cs="Times New Roman"/>
        </w:rPr>
      </w:pPr>
      <w:r>
        <w:rPr>
          <w:rFonts w:ascii="Times New Roman" w:hAnsi="Times New Roman" w:cs="Times New Roman"/>
          <w:b/>
          <w:sz w:val="32"/>
          <w:szCs w:val="32"/>
        </w:rPr>
        <w:t>培训回执表（202</w:t>
      </w:r>
      <w:r>
        <w:rPr>
          <w:rFonts w:hint="eastAsia" w:ascii="Times New Roman" w:hAnsi="Times New Roman" w:cs="Times New Roman"/>
          <w:b/>
          <w:sz w:val="32"/>
          <w:szCs w:val="32"/>
        </w:rPr>
        <w:t>1</w:t>
      </w:r>
      <w:r>
        <w:rPr>
          <w:rFonts w:ascii="Times New Roman" w:hAnsi="Times New Roman" w:cs="Times New Roman"/>
          <w:b/>
          <w:sz w:val="32"/>
          <w:szCs w:val="32"/>
        </w:rPr>
        <w:t>第</w:t>
      </w:r>
      <w:r>
        <w:rPr>
          <w:rFonts w:hint="eastAsia" w:ascii="Times New Roman" w:hAnsi="Times New Roman" w:cs="Times New Roman"/>
          <w:b/>
          <w:sz w:val="32"/>
          <w:szCs w:val="32"/>
        </w:rPr>
        <w:t xml:space="preserve"> </w:t>
      </w:r>
      <w:r>
        <w:rPr>
          <w:rFonts w:hint="eastAsia" w:ascii="Times New Roman" w:hAnsi="Times New Roman" w:cs="Times New Roman"/>
          <w:b/>
          <w:sz w:val="32"/>
          <w:szCs w:val="32"/>
          <w:lang w:val="en-US" w:eastAsia="zh-CN"/>
        </w:rPr>
        <w:t>7</w:t>
      </w:r>
      <w:r>
        <w:rPr>
          <w:rFonts w:ascii="Times New Roman" w:hAnsi="Times New Roman" w:cs="Times New Roman"/>
          <w:b/>
          <w:sz w:val="32"/>
          <w:szCs w:val="32"/>
        </w:rPr>
        <w:t xml:space="preserve"> 期七新和职业卫生）</w:t>
      </w:r>
    </w:p>
    <w:p>
      <w:pPr>
        <w:rPr>
          <w:rFonts w:ascii="Times New Roman" w:hAnsi="Times New Roman" w:cs="Times New Roman"/>
        </w:rPr>
      </w:pPr>
      <w:r>
        <w:rPr>
          <w:rFonts w:ascii="Times New Roman" w:hAnsi="Times New Roman" w:cs="Times New Roman"/>
        </w:rPr>
        <w:t>填表人姓名：              联系方式</w:t>
      </w:r>
    </w:p>
    <w:tbl>
      <w:tblPr>
        <w:tblStyle w:val="10"/>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60"/>
        <w:gridCol w:w="1031"/>
        <w:gridCol w:w="1344"/>
        <w:gridCol w:w="773"/>
        <w:gridCol w:w="175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r>
              <w:rPr>
                <w:rFonts w:ascii="Times New Roman" w:hAnsi="Times New Roman" w:cs="Times New Roman"/>
              </w:rPr>
              <w:t>序号</w:t>
            </w:r>
          </w:p>
        </w:tc>
        <w:tc>
          <w:tcPr>
            <w:tcW w:w="2360" w:type="dxa"/>
            <w:vAlign w:val="center"/>
          </w:tcPr>
          <w:p>
            <w:pPr>
              <w:jc w:val="center"/>
              <w:rPr>
                <w:rFonts w:ascii="Times New Roman" w:hAnsi="Times New Roman" w:cs="Times New Roman"/>
              </w:rPr>
            </w:pPr>
            <w:r>
              <w:rPr>
                <w:rFonts w:ascii="Times New Roman" w:hAnsi="Times New Roman" w:cs="Times New Roman"/>
              </w:rPr>
              <w:t>单 位 名称</w:t>
            </w:r>
          </w:p>
        </w:tc>
        <w:tc>
          <w:tcPr>
            <w:tcW w:w="1031" w:type="dxa"/>
            <w:vAlign w:val="center"/>
          </w:tcPr>
          <w:p>
            <w:pPr>
              <w:jc w:val="center"/>
              <w:rPr>
                <w:rFonts w:ascii="Times New Roman" w:hAnsi="Times New Roman" w:cs="Times New Roman"/>
              </w:rPr>
            </w:pPr>
            <w:r>
              <w:rPr>
                <w:rFonts w:ascii="Times New Roman" w:hAnsi="Times New Roman" w:cs="Times New Roman"/>
              </w:rPr>
              <w:t>姓名</w:t>
            </w:r>
          </w:p>
        </w:tc>
        <w:tc>
          <w:tcPr>
            <w:tcW w:w="1344" w:type="dxa"/>
            <w:vAlign w:val="center"/>
          </w:tcPr>
          <w:p>
            <w:pPr>
              <w:jc w:val="center"/>
              <w:rPr>
                <w:rFonts w:ascii="Times New Roman" w:hAnsi="Times New Roman" w:cs="Times New Roman"/>
              </w:rPr>
            </w:pPr>
            <w:r>
              <w:rPr>
                <w:rFonts w:ascii="Times New Roman" w:hAnsi="Times New Roman" w:cs="Times New Roman"/>
              </w:rPr>
              <w:t>年龄</w:t>
            </w:r>
          </w:p>
        </w:tc>
        <w:tc>
          <w:tcPr>
            <w:tcW w:w="773" w:type="dxa"/>
            <w:vAlign w:val="center"/>
          </w:tcPr>
          <w:p>
            <w:pPr>
              <w:jc w:val="center"/>
              <w:rPr>
                <w:rFonts w:ascii="Times New Roman" w:hAnsi="Times New Roman" w:cs="Times New Roman"/>
              </w:rPr>
            </w:pPr>
            <w:r>
              <w:rPr>
                <w:rFonts w:ascii="Times New Roman" w:hAnsi="Times New Roman" w:cs="Times New Roman"/>
              </w:rPr>
              <w:t>职务</w:t>
            </w:r>
          </w:p>
        </w:tc>
        <w:tc>
          <w:tcPr>
            <w:tcW w:w="1758" w:type="dxa"/>
            <w:vAlign w:val="center"/>
          </w:tcPr>
          <w:p>
            <w:pPr>
              <w:jc w:val="center"/>
              <w:rPr>
                <w:rFonts w:ascii="Times New Roman" w:hAnsi="Times New Roman" w:cs="Times New Roman"/>
              </w:rPr>
            </w:pPr>
            <w:r>
              <w:rPr>
                <w:rFonts w:ascii="Times New Roman" w:hAnsi="Times New Roman" w:cs="Times New Roman"/>
              </w:rPr>
              <w:t>联系电话</w:t>
            </w:r>
          </w:p>
        </w:tc>
        <w:tc>
          <w:tcPr>
            <w:tcW w:w="1273" w:type="dxa"/>
            <w:vAlign w:val="center"/>
          </w:tcPr>
          <w:p>
            <w:pPr>
              <w:jc w:val="center"/>
              <w:rPr>
                <w:rFonts w:ascii="Times New Roman" w:hAnsi="Times New Roman" w:cs="Times New Roman"/>
              </w:rPr>
            </w:pPr>
            <w:r>
              <w:rPr>
                <w:rFonts w:ascii="Times New Roman" w:hAnsi="Times New Roman" w:cs="Times New Roman"/>
              </w:rPr>
              <w:t>单住/拼间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请参培学员回执上标明入住房间为单住或标间</w:t>
      </w:r>
    </w:p>
    <w:p>
      <w:pPr>
        <w:rPr>
          <w:rFonts w:ascii="Times New Roman" w:hAnsi="Times New Roman" w:cs="Times New Roman"/>
        </w:rPr>
      </w:pPr>
    </w:p>
    <w:p>
      <w:pPr>
        <w:rPr>
          <w:rFonts w:ascii="Times New Roman" w:hAnsi="Times New Roman" w:cs="Times New Roman"/>
        </w:rPr>
      </w:pPr>
    </w:p>
    <w:p>
      <w:pPr>
        <w:tabs>
          <w:tab w:val="left" w:pos="658"/>
        </w:tabs>
        <w:rPr>
          <w:rFonts w:ascii="Times New Roman" w:hAnsi="Times New Roman" w:cs="Times New Roman"/>
          <w:sz w:val="30"/>
          <w:szCs w:val="30"/>
        </w:rPr>
      </w:pPr>
      <w:r>
        <w:rPr>
          <w:rFonts w:ascii="Times New Roman" w:hAnsi="Times New Roman" w:cs="Times New Roman"/>
          <w:b/>
          <w:w w:val="90"/>
          <w:sz w:val="30"/>
          <w:szCs w:val="30"/>
        </w:rPr>
        <w:br w:type="page"/>
      </w:r>
      <w:r>
        <w:rPr>
          <w:rFonts w:ascii="Times New Roman" w:hAnsi="Times New Roman" w:eastAsia="黑体" w:cs="Times New Roman"/>
          <w:sz w:val="36"/>
          <w:szCs w:val="36"/>
        </w:rPr>
        <w:t xml:space="preserve">附件2: </w:t>
      </w:r>
      <w:r>
        <w:rPr>
          <w:rFonts w:ascii="Times New Roman" w:hAnsi="Times New Roman" w:eastAsia="黑体" w:cs="Times New Roman"/>
          <w:sz w:val="36"/>
          <w:szCs w:val="36"/>
        </w:rPr>
        <w:tab/>
      </w:r>
    </w:p>
    <w:p>
      <w:pPr>
        <w:jc w:val="center"/>
        <w:rPr>
          <w:rFonts w:ascii="Times New Roman" w:hAnsi="Times New Roman" w:cs="Times New Roman"/>
          <w:b/>
          <w:w w:val="90"/>
          <w:sz w:val="36"/>
          <w:szCs w:val="36"/>
        </w:rPr>
      </w:pPr>
      <w:r>
        <w:rPr>
          <w:rFonts w:ascii="Times New Roman" w:hAnsi="Times New Roman" w:cs="Times New Roman"/>
          <w:b/>
          <w:w w:val="90"/>
          <w:sz w:val="36"/>
          <w:szCs w:val="36"/>
        </w:rPr>
        <w:t>煤矿企业主要负责人和安管人员“七新”培训办证登记表</w:t>
      </w:r>
    </w:p>
    <w:p>
      <w:pPr>
        <w:rPr>
          <w:rFonts w:ascii="Times New Roman" w:hAnsi="Times New Roman" w:cs="Times New Roman"/>
          <w:bCs/>
          <w:w w:val="90"/>
          <w:sz w:val="24"/>
        </w:rPr>
      </w:pPr>
      <w:r>
        <w:rPr>
          <w:rFonts w:ascii="Times New Roman" w:hAnsi="Times New Roman" w:cs="Times New Roman"/>
          <w:bCs/>
          <w:w w:val="90"/>
          <w:sz w:val="24"/>
        </w:rPr>
        <w:t>培训机构：河南理工大学安全技术培训中心</w:t>
      </w:r>
    </w:p>
    <w:tbl>
      <w:tblPr>
        <w:tblStyle w:val="10"/>
        <w:tblpPr w:leftFromText="180" w:rightFromText="180" w:vertAnchor="text" w:horzAnchor="margin" w:tblpXSpec="center" w:tblpY="6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417"/>
        <w:gridCol w:w="183"/>
        <w:gridCol w:w="543"/>
        <w:gridCol w:w="975"/>
        <w:gridCol w:w="393"/>
        <w:gridCol w:w="457"/>
        <w:gridCol w:w="595"/>
        <w:gridCol w:w="256"/>
        <w:gridCol w:w="783"/>
        <w:gridCol w:w="1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姓名</w:t>
            </w:r>
          </w:p>
        </w:tc>
        <w:tc>
          <w:tcPr>
            <w:tcW w:w="1417" w:type="dxa"/>
            <w:vAlign w:val="center"/>
          </w:tcPr>
          <w:p>
            <w:pPr>
              <w:jc w:val="center"/>
              <w:rPr>
                <w:rFonts w:ascii="Times New Roman" w:hAnsi="Times New Roman" w:cs="Times New Roman"/>
                <w:sz w:val="24"/>
              </w:rPr>
            </w:pPr>
          </w:p>
        </w:tc>
        <w:tc>
          <w:tcPr>
            <w:tcW w:w="726" w:type="dxa"/>
            <w:gridSpan w:val="2"/>
            <w:vAlign w:val="center"/>
          </w:tcPr>
          <w:p>
            <w:pPr>
              <w:jc w:val="center"/>
              <w:rPr>
                <w:rFonts w:ascii="Times New Roman" w:hAnsi="Times New Roman" w:cs="Times New Roman"/>
                <w:sz w:val="24"/>
              </w:rPr>
            </w:pPr>
            <w:r>
              <w:rPr>
                <w:rFonts w:ascii="Times New Roman" w:hAnsi="Times New Roman" w:cs="Times New Roman"/>
                <w:sz w:val="24"/>
              </w:rPr>
              <w:t>性别</w:t>
            </w:r>
          </w:p>
        </w:tc>
        <w:tc>
          <w:tcPr>
            <w:tcW w:w="975" w:type="dxa"/>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年龄</w:t>
            </w:r>
          </w:p>
        </w:tc>
        <w:tc>
          <w:tcPr>
            <w:tcW w:w="851" w:type="dxa"/>
            <w:gridSpan w:val="2"/>
            <w:vAlign w:val="center"/>
          </w:tcPr>
          <w:p>
            <w:pPr>
              <w:jc w:val="center"/>
              <w:rPr>
                <w:rFonts w:ascii="Times New Roman" w:hAnsi="Times New Roman" w:cs="Times New Roman"/>
                <w:sz w:val="24"/>
              </w:rPr>
            </w:pPr>
          </w:p>
        </w:tc>
        <w:tc>
          <w:tcPr>
            <w:tcW w:w="2427" w:type="dxa"/>
            <w:gridSpan w:val="2"/>
            <w:vMerge w:val="restart"/>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(2寸照片)</w:t>
            </w:r>
          </w:p>
          <w:p>
            <w:pPr>
              <w:jc w:val="center"/>
              <w:rPr>
                <w:rFonts w:ascii="Times New Roman" w:hAnsi="Times New Roman" w:cs="Times New Roman"/>
                <w:sz w:val="24"/>
              </w:rPr>
            </w:pPr>
            <w:r>
              <w:rPr>
                <w:rFonts w:ascii="Times New Roman" w:hAnsi="Times New Roman" w:cs="Times New Roman"/>
                <w:sz w:val="24"/>
              </w:rPr>
              <w:t>贴好照片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职务</w:t>
            </w:r>
          </w:p>
        </w:tc>
        <w:tc>
          <w:tcPr>
            <w:tcW w:w="1417" w:type="dxa"/>
            <w:vAlign w:val="center"/>
          </w:tcPr>
          <w:p>
            <w:pPr>
              <w:jc w:val="center"/>
              <w:rPr>
                <w:rFonts w:ascii="Times New Roman" w:hAnsi="Times New Roman" w:cs="Times New Roman"/>
                <w:sz w:val="24"/>
              </w:rPr>
            </w:pPr>
          </w:p>
        </w:tc>
        <w:tc>
          <w:tcPr>
            <w:tcW w:w="726" w:type="dxa"/>
            <w:gridSpan w:val="2"/>
            <w:vAlign w:val="center"/>
          </w:tcPr>
          <w:p>
            <w:pPr>
              <w:jc w:val="center"/>
              <w:rPr>
                <w:rFonts w:ascii="Times New Roman" w:hAnsi="Times New Roman" w:cs="Times New Roman"/>
                <w:sz w:val="24"/>
              </w:rPr>
            </w:pPr>
            <w:r>
              <w:rPr>
                <w:rFonts w:ascii="Times New Roman" w:hAnsi="Times New Roman" w:cs="Times New Roman"/>
                <w:sz w:val="24"/>
              </w:rPr>
              <w:t>职称</w:t>
            </w:r>
          </w:p>
        </w:tc>
        <w:tc>
          <w:tcPr>
            <w:tcW w:w="975" w:type="dxa"/>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学历</w:t>
            </w:r>
          </w:p>
        </w:tc>
        <w:tc>
          <w:tcPr>
            <w:tcW w:w="851" w:type="dxa"/>
            <w:gridSpan w:val="2"/>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身份证号</w:t>
            </w:r>
          </w:p>
        </w:tc>
        <w:tc>
          <w:tcPr>
            <w:tcW w:w="3118" w:type="dxa"/>
            <w:gridSpan w:val="4"/>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人员类别</w:t>
            </w:r>
          </w:p>
        </w:tc>
        <w:tc>
          <w:tcPr>
            <w:tcW w:w="851" w:type="dxa"/>
            <w:gridSpan w:val="2"/>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工作单位</w:t>
            </w:r>
          </w:p>
        </w:tc>
        <w:tc>
          <w:tcPr>
            <w:tcW w:w="4819" w:type="dxa"/>
            <w:gridSpan w:val="8"/>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煤矿生产能力</w:t>
            </w:r>
          </w:p>
          <w:p>
            <w:pPr>
              <w:jc w:val="center"/>
              <w:rPr>
                <w:rFonts w:ascii="Times New Roman" w:hAnsi="Times New Roman" w:cs="Times New Roman"/>
                <w:sz w:val="24"/>
              </w:rPr>
            </w:pPr>
            <w:r>
              <w:rPr>
                <w:rFonts w:ascii="Times New Roman" w:hAnsi="Times New Roman" w:cs="Times New Roman"/>
                <w:sz w:val="24"/>
              </w:rPr>
              <w:t>或核定能力</w:t>
            </w:r>
          </w:p>
        </w:tc>
        <w:tc>
          <w:tcPr>
            <w:tcW w:w="3511" w:type="dxa"/>
            <w:gridSpan w:val="5"/>
            <w:vAlign w:val="center"/>
          </w:tcPr>
          <w:p>
            <w:pPr>
              <w:jc w:val="center"/>
              <w:rPr>
                <w:rFonts w:ascii="Times New Roman" w:hAnsi="Times New Roman" w:cs="Times New Roman"/>
                <w:sz w:val="24"/>
              </w:rPr>
            </w:pPr>
          </w:p>
        </w:tc>
        <w:tc>
          <w:tcPr>
            <w:tcW w:w="2091" w:type="dxa"/>
            <w:gridSpan w:val="4"/>
            <w:vAlign w:val="center"/>
          </w:tcPr>
          <w:p>
            <w:pPr>
              <w:jc w:val="center"/>
              <w:rPr>
                <w:rFonts w:ascii="Times New Roman" w:hAnsi="Times New Roman" w:cs="Times New Roman"/>
                <w:sz w:val="24"/>
              </w:rPr>
            </w:pPr>
            <w:r>
              <w:rPr>
                <w:rFonts w:ascii="Times New Roman" w:hAnsi="Times New Roman" w:cs="Times New Roman"/>
                <w:sz w:val="24"/>
              </w:rPr>
              <w:t>矿井瓦</w:t>
            </w:r>
          </w:p>
          <w:p>
            <w:pPr>
              <w:jc w:val="center"/>
              <w:rPr>
                <w:rFonts w:ascii="Times New Roman" w:hAnsi="Times New Roman" w:cs="Times New Roman"/>
                <w:sz w:val="24"/>
              </w:rPr>
            </w:pPr>
            <w:r>
              <w:rPr>
                <w:rFonts w:ascii="Times New Roman" w:hAnsi="Times New Roman" w:cs="Times New Roman"/>
                <w:sz w:val="24"/>
              </w:rPr>
              <w:t>斯等级</w:t>
            </w:r>
          </w:p>
        </w:tc>
        <w:tc>
          <w:tcPr>
            <w:tcW w:w="1644" w:type="dxa"/>
            <w:vAlign w:val="center"/>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tcBorders>
              <w:bottom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联系方式</w:t>
            </w:r>
          </w:p>
        </w:tc>
        <w:tc>
          <w:tcPr>
            <w:tcW w:w="3511" w:type="dxa"/>
            <w:gridSpan w:val="5"/>
            <w:tcBorders>
              <w:bottom w:val="single" w:color="auto" w:sz="12" w:space="0"/>
            </w:tcBorders>
            <w:vAlign w:val="center"/>
          </w:tcPr>
          <w:p>
            <w:pPr>
              <w:jc w:val="center"/>
              <w:rPr>
                <w:rFonts w:ascii="Times New Roman" w:hAnsi="Times New Roman" w:cs="Times New Roman"/>
                <w:sz w:val="24"/>
              </w:rPr>
            </w:pPr>
          </w:p>
        </w:tc>
        <w:tc>
          <w:tcPr>
            <w:tcW w:w="2091" w:type="dxa"/>
            <w:gridSpan w:val="4"/>
            <w:tcBorders>
              <w:bottom w:val="single" w:color="auto" w:sz="12" w:space="0"/>
            </w:tcBorders>
            <w:vAlign w:val="center"/>
          </w:tcPr>
          <w:p>
            <w:pPr>
              <w:ind w:firstLine="352" w:firstLineChars="147"/>
              <w:rPr>
                <w:rFonts w:ascii="Times New Roman" w:hAnsi="Times New Roman" w:cs="Times New Roman"/>
                <w:sz w:val="24"/>
              </w:rPr>
            </w:pPr>
            <w:r>
              <w:rPr>
                <w:rFonts w:ascii="Times New Roman" w:hAnsi="Times New Roman" w:cs="Times New Roman"/>
                <w:sz w:val="24"/>
              </w:rPr>
              <w:t>健康状况</w:t>
            </w:r>
          </w:p>
        </w:tc>
        <w:tc>
          <w:tcPr>
            <w:tcW w:w="1644" w:type="dxa"/>
            <w:tcBorders>
              <w:bottom w:val="single" w:color="auto" w:sz="12" w:space="0"/>
            </w:tcBorders>
            <w:vAlign w:val="center"/>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0" w:type="dxa"/>
            <w:vMerge w:val="restart"/>
            <w:tcBorders>
              <w:top w:val="single" w:color="auto" w:sz="12" w:space="0"/>
            </w:tcBorders>
            <w:vAlign w:val="center"/>
          </w:tcPr>
          <w:p>
            <w:pPr>
              <w:rPr>
                <w:rFonts w:ascii="Times New Roman" w:hAnsi="Times New Roman" w:cs="Times New Roman"/>
                <w:sz w:val="24"/>
              </w:rPr>
            </w:pPr>
            <w:r>
              <w:rPr>
                <w:rFonts w:ascii="Times New Roman" w:hAnsi="Times New Roman" w:cs="Times New Roman"/>
                <w:sz w:val="24"/>
              </w:rPr>
              <w:t>近三年接受培训、考核情况</w:t>
            </w:r>
          </w:p>
        </w:tc>
        <w:tc>
          <w:tcPr>
            <w:tcW w:w="1600" w:type="dxa"/>
            <w:gridSpan w:val="2"/>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培训时间</w:t>
            </w:r>
          </w:p>
        </w:tc>
        <w:tc>
          <w:tcPr>
            <w:tcW w:w="1911" w:type="dxa"/>
            <w:gridSpan w:val="3"/>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培训机构</w:t>
            </w:r>
          </w:p>
        </w:tc>
        <w:tc>
          <w:tcPr>
            <w:tcW w:w="2091" w:type="dxa"/>
            <w:gridSpan w:val="4"/>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考核时间</w:t>
            </w:r>
          </w:p>
        </w:tc>
        <w:tc>
          <w:tcPr>
            <w:tcW w:w="1644" w:type="dxa"/>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考核地点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810" w:type="dxa"/>
            <w:vMerge w:val="continue"/>
          </w:tcPr>
          <w:p>
            <w:pPr>
              <w:jc w:val="center"/>
              <w:rPr>
                <w:rFonts w:ascii="Times New Roman" w:hAnsi="Times New Roman" w:cs="Times New Roman"/>
                <w:sz w:val="24"/>
              </w:rPr>
            </w:pPr>
          </w:p>
        </w:tc>
        <w:tc>
          <w:tcPr>
            <w:tcW w:w="1600" w:type="dxa"/>
            <w:gridSpan w:val="2"/>
          </w:tcPr>
          <w:p>
            <w:pPr>
              <w:rPr>
                <w:rFonts w:ascii="Times New Roman" w:hAnsi="Times New Roman" w:cs="Times New Roman"/>
                <w:sz w:val="24"/>
              </w:rPr>
            </w:pPr>
          </w:p>
        </w:tc>
        <w:tc>
          <w:tcPr>
            <w:tcW w:w="1911" w:type="dxa"/>
            <w:gridSpan w:val="3"/>
          </w:tcPr>
          <w:p>
            <w:pPr>
              <w:rPr>
                <w:rFonts w:ascii="Times New Roman" w:hAnsi="Times New Roman" w:cs="Times New Roman"/>
                <w:sz w:val="24"/>
              </w:rPr>
            </w:pPr>
          </w:p>
        </w:tc>
        <w:tc>
          <w:tcPr>
            <w:tcW w:w="2091" w:type="dxa"/>
            <w:gridSpan w:val="4"/>
          </w:tcPr>
          <w:p>
            <w:pPr>
              <w:rPr>
                <w:rFonts w:ascii="Times New Roman" w:hAnsi="Times New Roman" w:cs="Times New Roman"/>
                <w:sz w:val="24"/>
              </w:rPr>
            </w:pPr>
          </w:p>
        </w:tc>
        <w:tc>
          <w:tcPr>
            <w:tcW w:w="1644" w:type="dxa"/>
          </w:tcPr>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10" w:type="dxa"/>
            <w:vMerge w:val="restart"/>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工作简历</w:t>
            </w:r>
          </w:p>
          <w:p>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18"/>
                <w:szCs w:val="18"/>
              </w:rPr>
              <w:t>从事煤矿安全、生产或技术等管理岗位相关工作的经历</w:t>
            </w:r>
            <w:r>
              <w:rPr>
                <w:rFonts w:ascii="Times New Roman" w:hAnsi="Times New Roman" w:cs="Times New Roman"/>
                <w:sz w:val="24"/>
              </w:rPr>
              <w:t>)或技能晋升情况</w:t>
            </w:r>
          </w:p>
        </w:tc>
        <w:tc>
          <w:tcPr>
            <w:tcW w:w="2143" w:type="dxa"/>
            <w:gridSpan w:val="3"/>
            <w:tcBorders>
              <w:top w:val="single" w:color="auto" w:sz="12" w:space="0"/>
              <w:bottom w:val="single" w:color="auto" w:sz="2" w:space="0"/>
              <w:right w:val="single" w:color="auto" w:sz="2" w:space="0"/>
            </w:tcBorders>
            <w:vAlign w:val="center"/>
          </w:tcPr>
          <w:p>
            <w:pPr>
              <w:jc w:val="center"/>
              <w:rPr>
                <w:rFonts w:ascii="Times New Roman" w:hAnsi="Times New Roman" w:cs="Times New Roman"/>
                <w:sz w:val="24"/>
              </w:rPr>
            </w:pPr>
            <w:r>
              <w:rPr>
                <w:rFonts w:ascii="Times New Roman" w:hAnsi="Times New Roman" w:cs="Times New Roman"/>
                <w:sz w:val="24"/>
              </w:rPr>
              <w:t>起止时间</w:t>
            </w:r>
          </w:p>
        </w:tc>
        <w:tc>
          <w:tcPr>
            <w:tcW w:w="2420" w:type="dxa"/>
            <w:gridSpan w:val="4"/>
            <w:tcBorders>
              <w:top w:val="single" w:color="auto" w:sz="12" w:space="0"/>
              <w:left w:val="single" w:color="auto" w:sz="2" w:space="0"/>
              <w:bottom w:val="single" w:color="auto" w:sz="2" w:space="0"/>
              <w:right w:val="single" w:color="auto" w:sz="2" w:space="0"/>
            </w:tcBorders>
            <w:vAlign w:val="center"/>
          </w:tcPr>
          <w:p>
            <w:pPr>
              <w:widowControl/>
              <w:jc w:val="center"/>
              <w:rPr>
                <w:rFonts w:ascii="Times New Roman" w:hAnsi="Times New Roman" w:cs="Times New Roman"/>
                <w:sz w:val="24"/>
              </w:rPr>
            </w:pPr>
            <w:r>
              <w:rPr>
                <w:rFonts w:ascii="Times New Roman" w:hAnsi="Times New Roman" w:cs="Times New Roman"/>
                <w:sz w:val="24"/>
              </w:rPr>
              <w:t>工作单位</w:t>
            </w:r>
          </w:p>
        </w:tc>
        <w:tc>
          <w:tcPr>
            <w:tcW w:w="2683" w:type="dxa"/>
            <w:gridSpan w:val="3"/>
            <w:tcBorders>
              <w:top w:val="single" w:color="auto" w:sz="12" w:space="0"/>
              <w:left w:val="single" w:color="auto" w:sz="2" w:space="0"/>
              <w:bottom w:val="single" w:color="auto" w:sz="2" w:space="0"/>
            </w:tcBorders>
            <w:vAlign w:val="center"/>
          </w:tcPr>
          <w:p>
            <w:pPr>
              <w:widowControl/>
              <w:jc w:val="center"/>
              <w:rPr>
                <w:rFonts w:ascii="Times New Roman" w:hAnsi="Times New Roman" w:cs="Times New Roman"/>
                <w:sz w:val="24"/>
              </w:rPr>
            </w:pPr>
            <w:r>
              <w:rPr>
                <w:rFonts w:ascii="Times New Roman" w:hAnsi="Times New Roman" w:cs="Times New Roman"/>
                <w:sz w:val="24"/>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810" w:type="dxa"/>
            <w:vMerge w:val="continue"/>
          </w:tcPr>
          <w:p>
            <w:pPr>
              <w:jc w:val="center"/>
              <w:rPr>
                <w:rFonts w:ascii="Times New Roman" w:hAnsi="Times New Roman" w:cs="Times New Roman"/>
                <w:sz w:val="24"/>
              </w:rPr>
            </w:pPr>
          </w:p>
        </w:tc>
        <w:tc>
          <w:tcPr>
            <w:tcW w:w="2143" w:type="dxa"/>
            <w:gridSpan w:val="3"/>
            <w:tcBorders>
              <w:top w:val="single" w:color="auto" w:sz="2" w:space="0"/>
              <w:right w:val="single" w:color="auto" w:sz="2" w:space="0"/>
            </w:tcBorders>
          </w:tcPr>
          <w:p>
            <w:pPr>
              <w:rPr>
                <w:rFonts w:ascii="Times New Roman" w:hAnsi="Times New Roman" w:cs="Times New Roman"/>
                <w:sz w:val="24"/>
              </w:rPr>
            </w:pPr>
          </w:p>
        </w:tc>
        <w:tc>
          <w:tcPr>
            <w:tcW w:w="2420" w:type="dxa"/>
            <w:gridSpan w:val="4"/>
            <w:tcBorders>
              <w:top w:val="single" w:color="auto" w:sz="2" w:space="0"/>
              <w:left w:val="single" w:color="auto" w:sz="2" w:space="0"/>
              <w:right w:val="single" w:color="auto" w:sz="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c>
        <w:tc>
          <w:tcPr>
            <w:tcW w:w="2683" w:type="dxa"/>
            <w:gridSpan w:val="3"/>
            <w:tcBorders>
              <w:top w:val="single" w:color="auto" w:sz="2" w:space="0"/>
              <w:left w:val="single" w:color="auto" w:sz="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810" w:type="dxa"/>
            <w:tcBorders>
              <w:top w:val="single" w:color="auto" w:sz="12" w:space="0"/>
              <w:bottom w:val="single" w:color="auto" w:sz="12" w:space="0"/>
            </w:tcBorders>
            <w:vAlign w:val="center"/>
          </w:tcPr>
          <w:p>
            <w:pPr>
              <w:rPr>
                <w:rFonts w:ascii="Times New Roman" w:hAnsi="Times New Roman" w:cs="Times New Roman"/>
                <w:sz w:val="18"/>
                <w:szCs w:val="18"/>
              </w:rPr>
            </w:pPr>
            <w:r>
              <w:rPr>
                <w:rFonts w:ascii="Times New Roman" w:hAnsi="Times New Roman" w:cs="Times New Roman"/>
                <w:sz w:val="24"/>
              </w:rPr>
              <w:t>何时何地受到处分处理、责任追究（或安全生产违章行为）</w:t>
            </w:r>
          </w:p>
        </w:tc>
        <w:tc>
          <w:tcPr>
            <w:tcW w:w="7246" w:type="dxa"/>
            <w:gridSpan w:val="10"/>
            <w:tcBorders>
              <w:top w:val="single" w:color="auto" w:sz="12" w:space="0"/>
              <w:bottom w:val="single" w:color="auto" w:sz="1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xml:space="preserve">           </w:t>
            </w:r>
          </w:p>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810" w:type="dxa"/>
            <w:tcBorders>
              <w:top w:val="single" w:color="auto" w:sz="12" w:space="0"/>
            </w:tcBorders>
            <w:vAlign w:val="center"/>
          </w:tcPr>
          <w:p>
            <w:pPr>
              <w:rPr>
                <w:rFonts w:ascii="Times New Roman" w:hAnsi="Times New Roman" w:cs="Times New Roman"/>
                <w:sz w:val="24"/>
              </w:rPr>
            </w:pPr>
            <w:r>
              <w:rPr>
                <w:rFonts w:ascii="Times New Roman" w:hAnsi="Times New Roman" w:cs="Times New Roman"/>
                <w:sz w:val="24"/>
              </w:rPr>
              <w:t>单位审核意见</w:t>
            </w:r>
          </w:p>
        </w:tc>
        <w:tc>
          <w:tcPr>
            <w:tcW w:w="7246" w:type="dxa"/>
            <w:gridSpan w:val="10"/>
            <w:tcBorders>
              <w:top w:val="single" w:color="auto" w:sz="12" w:space="0"/>
            </w:tcBorders>
          </w:tcPr>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xml:space="preserve">盖章                                            </w:t>
            </w:r>
          </w:p>
          <w:p>
            <w:pPr>
              <w:jc w:val="center"/>
              <w:rPr>
                <w:rFonts w:ascii="Times New Roman" w:hAnsi="Times New Roman" w:cs="Times New Roman"/>
                <w:sz w:val="24"/>
              </w:rPr>
            </w:pPr>
            <w:r>
              <w:rPr>
                <w:rFonts w:ascii="Times New Roman" w:hAnsi="Times New Roman" w:cs="Times New Roman"/>
                <w:sz w:val="24"/>
              </w:rPr>
              <w:t xml:space="preserve">                 年</w:t>
            </w:r>
            <w:r>
              <w:rPr>
                <w:rFonts w:hint="eastAsia" w:ascii="Times New Roman" w:hAnsi="Times New Roman" w:cs="Times New Roman"/>
                <w:sz w:val="24"/>
                <w:lang w:val="en-US"/>
              </w:rPr>
              <w:t xml:space="preserve"> </w:t>
            </w:r>
            <w:r>
              <w:rPr>
                <w:rFonts w:ascii="Times New Roman" w:hAnsi="Times New Roman" w:cs="Times New Roman"/>
                <w:sz w:val="24"/>
              </w:rPr>
              <w:t xml:space="preserve">    月 </w:t>
            </w:r>
            <w:r>
              <w:rPr>
                <w:rFonts w:hint="eastAsia" w:ascii="Times New Roman" w:hAnsi="Times New Roman" w:cs="Times New Roman"/>
                <w:sz w:val="24"/>
                <w:lang w:val="en-US"/>
              </w:rPr>
              <w:t xml:space="preserve"> </w:t>
            </w:r>
            <w:r>
              <w:rPr>
                <w:rFonts w:ascii="Times New Roman" w:hAnsi="Times New Roman" w:cs="Times New Roman"/>
                <w:sz w:val="24"/>
              </w:rPr>
              <w:t xml:space="preserve">  日</w:t>
            </w:r>
          </w:p>
        </w:tc>
      </w:tr>
    </w:tbl>
    <w:p>
      <w:pPr>
        <w:rPr>
          <w:rFonts w:ascii="Times New Roman" w:hAnsi="Times New Roman" w:eastAsia="黑体" w:cs="Times New Roman"/>
          <w:sz w:val="36"/>
          <w:szCs w:val="36"/>
        </w:rPr>
      </w:pPr>
    </w:p>
    <w:p>
      <w:pPr>
        <w:rPr>
          <w:rFonts w:ascii="Times New Roman" w:hAnsi="Times New Roman" w:eastAsia="黑体" w:cs="Times New Roman"/>
          <w:sz w:val="36"/>
          <w:szCs w:val="36"/>
        </w:rPr>
      </w:pPr>
      <w:r>
        <w:rPr>
          <w:rFonts w:ascii="Times New Roman" w:hAnsi="Times New Roman" w:eastAsia="黑体" w:cs="Times New Roman"/>
          <w:sz w:val="36"/>
          <w:szCs w:val="36"/>
        </w:rPr>
        <w:t>附件3:</w:t>
      </w:r>
    </w:p>
    <w:p>
      <w:pPr>
        <w:widowControl/>
        <w:snapToGrid w:val="0"/>
        <w:spacing w:before="100" w:beforeAutospacing="1" w:after="100" w:afterAutospacing="1"/>
        <w:ind w:right="26" w:rightChars="12"/>
        <w:jc w:val="center"/>
        <w:rPr>
          <w:rFonts w:ascii="Times New Roman" w:hAnsi="Times New Roman" w:eastAsia="黑体" w:cs="Times New Roman"/>
          <w:sz w:val="36"/>
          <w:szCs w:val="36"/>
        </w:rPr>
      </w:pPr>
      <w:r>
        <w:rPr>
          <w:rFonts w:ascii="Times New Roman" w:hAnsi="Times New Roman" w:eastAsia="黑体" w:cs="Times New Roman"/>
          <w:sz w:val="36"/>
          <w:szCs w:val="36"/>
        </w:rPr>
        <w:t>职业卫生办证基本情况登记表</w:t>
      </w:r>
    </w:p>
    <w:p>
      <w:pPr>
        <w:widowControl/>
        <w:snapToGrid w:val="0"/>
        <w:spacing w:before="100" w:beforeAutospacing="1" w:after="100" w:afterAutospacing="1"/>
        <w:ind w:right="26" w:rightChars="12" w:firstLine="432" w:firstLineChars="200"/>
        <w:jc w:val="center"/>
        <w:rPr>
          <w:rFonts w:ascii="Times New Roman" w:hAnsi="Times New Roman" w:eastAsia="黑体" w:cs="Times New Roman"/>
          <w:sz w:val="24"/>
        </w:rPr>
      </w:pPr>
      <w:r>
        <w:rPr>
          <w:rFonts w:ascii="Times New Roman" w:hAnsi="Times New Roman" w:cs="Times New Roman"/>
          <w:bCs/>
          <w:w w:val="90"/>
          <w:sz w:val="24"/>
        </w:rPr>
        <w:t>培训机构：河南理工大学安全技术培训中心</w:t>
      </w:r>
      <w:r>
        <w:rPr>
          <w:rFonts w:ascii="Times New Roman" w:hAnsi="Times New Roman" w:eastAsia="黑体" w:cs="Times New Roman"/>
          <w:sz w:val="24"/>
        </w:rPr>
        <w:t xml:space="preserve"> </w:t>
      </w:r>
      <w:r>
        <w:rPr>
          <w:rFonts w:hint="eastAsia" w:ascii="Times New Roman" w:hAnsi="Times New Roman" w:eastAsia="黑体" w:cs="Times New Roman"/>
          <w:sz w:val="24"/>
          <w:lang w:val="en-US"/>
        </w:rPr>
        <w:t xml:space="preserve">                  </w:t>
      </w:r>
      <w:r>
        <w:rPr>
          <w:rFonts w:ascii="Times New Roman" w:hAnsi="Times New Roman" w:eastAsia="黑体" w:cs="Times New Roman"/>
          <w:sz w:val="24"/>
        </w:rPr>
        <w:t xml:space="preserve"> 填表日期：    年   月   日                                    </w:t>
      </w:r>
    </w:p>
    <w:tbl>
      <w:tblPr>
        <w:tblStyle w:val="10"/>
        <w:tblW w:w="90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
        <w:gridCol w:w="1155"/>
        <w:gridCol w:w="833"/>
        <w:gridCol w:w="290"/>
        <w:gridCol w:w="423"/>
        <w:gridCol w:w="672"/>
        <w:gridCol w:w="808"/>
        <w:gridCol w:w="847"/>
        <w:gridCol w:w="744"/>
        <w:gridCol w:w="1255"/>
        <w:gridCol w:w="1808"/>
        <w:gridCol w:w="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姓    名</w:t>
            </w:r>
          </w:p>
        </w:tc>
        <w:tc>
          <w:tcPr>
            <w:tcW w:w="1546" w:type="dxa"/>
            <w:gridSpan w:val="3"/>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性别</w:t>
            </w:r>
          </w:p>
        </w:tc>
        <w:tc>
          <w:tcPr>
            <w:tcW w:w="8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4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身份 证号</w:t>
            </w:r>
          </w:p>
        </w:tc>
        <w:tc>
          <w:tcPr>
            <w:tcW w:w="199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24"/>
              </w:rPr>
            </w:pPr>
            <w:r>
              <w:rPr>
                <w:rFonts w:ascii="Times New Roman" w:hAnsi="Times New Roman" w:cs="Times New Roman"/>
                <w:sz w:val="24"/>
              </w:rPr>
              <w:t>(2寸照片)</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cs="Times New Roman"/>
                <w:sz w:val="24"/>
              </w:rPr>
              <w:t>贴好照片</w:t>
            </w:r>
            <w:r>
              <w:rPr>
                <w:rFonts w:ascii="Times New Roman" w:hAnsi="Times New Roman" w:eastAsia="黑体" w:cs="Times New Roman"/>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政治面貌</w:t>
            </w:r>
          </w:p>
        </w:tc>
        <w:tc>
          <w:tcPr>
            <w:tcW w:w="8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13"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民族</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职务</w:t>
            </w:r>
          </w:p>
        </w:tc>
        <w:tc>
          <w:tcPr>
            <w:tcW w:w="84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4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职称</w:t>
            </w:r>
          </w:p>
        </w:tc>
        <w:tc>
          <w:tcPr>
            <w:tcW w:w="12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continue"/>
            <w:tcBorders>
              <w:top w:val="single" w:color="auto" w:sz="8" w:space="0"/>
              <w:left w:val="single" w:color="auto" w:sz="8" w:space="0"/>
              <w:bottom w:val="single" w:color="auto" w:sz="8" w:space="0"/>
              <w:right w:val="single" w:color="auto" w:sz="8" w:space="0"/>
            </w:tcBorders>
            <w:vAlign w:val="center"/>
          </w:tcPr>
          <w:p>
            <w:pPr>
              <w:widowControl/>
              <w:ind w:right="26" w:rightChars="12"/>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毕业院校</w:t>
            </w:r>
          </w:p>
        </w:tc>
        <w:tc>
          <w:tcPr>
            <w:tcW w:w="2218" w:type="dxa"/>
            <w:gridSpan w:val="4"/>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08"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所学 专业</w:t>
            </w:r>
          </w:p>
        </w:tc>
        <w:tc>
          <w:tcPr>
            <w:tcW w:w="847"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学历</w:t>
            </w:r>
          </w:p>
        </w:tc>
        <w:tc>
          <w:tcPr>
            <w:tcW w:w="1255"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continue"/>
            <w:tcBorders>
              <w:top w:val="single" w:color="auto" w:sz="8" w:space="0"/>
              <w:left w:val="single" w:color="auto" w:sz="8" w:space="0"/>
              <w:bottom w:val="single" w:color="auto" w:sz="8" w:space="0"/>
              <w:right w:val="single" w:color="auto" w:sz="8" w:space="0"/>
            </w:tcBorders>
            <w:vAlign w:val="center"/>
          </w:tcPr>
          <w:p>
            <w:pPr>
              <w:widowControl/>
              <w:ind w:right="26" w:rightChars="12"/>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680"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工作单位</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3254"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主要工作经历（含时间、单位、部门、从事工作）</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2603"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单位审核意见</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xml:space="preserve">               （盖章）</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xml:space="preserve">                 年   </w:t>
            </w:r>
            <w:r>
              <w:rPr>
                <w:rFonts w:hint="eastAsia" w:ascii="Times New Roman" w:hAnsi="Times New Roman" w:eastAsia="黑体" w:cs="Times New Roman"/>
                <w:sz w:val="24"/>
                <w:lang w:val="en-US"/>
              </w:rPr>
              <w:t xml:space="preserve"> </w:t>
            </w:r>
            <w:r>
              <w:rPr>
                <w:rFonts w:ascii="Times New Roman" w:hAnsi="Times New Roman" w:eastAsia="黑体" w:cs="Times New Roman"/>
                <w:sz w:val="24"/>
              </w:rPr>
              <w:t xml:space="preserve">月 </w:t>
            </w:r>
            <w:r>
              <w:rPr>
                <w:rFonts w:hint="eastAsia" w:ascii="Times New Roman" w:hAnsi="Times New Roman" w:eastAsia="黑体" w:cs="Times New Roman"/>
                <w:sz w:val="24"/>
                <w:lang w:val="en-US"/>
              </w:rPr>
              <w:t xml:space="preserve"> </w:t>
            </w:r>
            <w:r>
              <w:rPr>
                <w:rFonts w:ascii="Times New Roman" w:hAnsi="Times New Roman" w:eastAsia="黑体" w:cs="Times New Roman"/>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widowControl/>
              <w:textAlignment w:val="center"/>
              <w:rPr>
                <w:rFonts w:ascii="Times New Roman" w:hAnsi="Times New Roman" w:eastAsia="黑体" w:cs="Times New Roman"/>
                <w:sz w:val="36"/>
                <w:szCs w:val="36"/>
              </w:rPr>
            </w:pPr>
          </w:p>
          <w:p>
            <w:pPr>
              <w:widowControl/>
              <w:textAlignment w:val="center"/>
              <w:rPr>
                <w:rFonts w:ascii="Times New Roman" w:hAnsi="Times New Roman" w:eastAsia="黑体" w:cs="Times New Roman"/>
                <w:sz w:val="36"/>
                <w:szCs w:val="36"/>
              </w:rPr>
            </w:pPr>
          </w:p>
          <w:p>
            <w:pPr>
              <w:widowControl/>
              <w:textAlignment w:val="center"/>
              <w:rPr>
                <w:rFonts w:ascii="Times New Roman" w:hAnsi="Times New Roman" w:eastAsia="黑体" w:cs="Times New Roman"/>
                <w:color w:val="000000"/>
                <w:sz w:val="40"/>
                <w:szCs w:val="40"/>
              </w:rPr>
            </w:pPr>
            <w:r>
              <w:rPr>
                <w:rFonts w:ascii="Times New Roman" w:hAnsi="Times New Roman" w:eastAsia="黑体" w:cs="Times New Roman"/>
                <w:sz w:val="36"/>
                <w:szCs w:val="36"/>
              </w:rPr>
              <w:t>附件4:</w:t>
            </w: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rPr>
                <w:rFonts w:ascii="Times New Roman" w:hAnsi="Times New Roman" w:eastAsia="黑体" w:cs="Times New Roman"/>
                <w:color w:val="000000"/>
                <w:sz w:val="40"/>
                <w:szCs w:val="4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sz w:val="40"/>
                <w:szCs w:val="40"/>
                <w:lang w:bidi="ar"/>
              </w:rPr>
              <w:t>培训参加人员开具发票登记表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jc w:val="center"/>
              <w:rPr>
                <w:rFonts w:ascii="Times New Roman" w:hAnsi="Times New Roman" w:cs="Times New Roman"/>
                <w:b/>
                <w:color w:val="000000"/>
                <w:sz w:val="40"/>
                <w:szCs w:val="40"/>
              </w:rPr>
            </w:pPr>
          </w:p>
        </w:tc>
        <w:tc>
          <w:tcPr>
            <w:tcW w:w="6723" w:type="dxa"/>
            <w:gridSpan w:val="8"/>
            <w:vAlign w:val="center"/>
          </w:tcPr>
          <w:p>
            <w:pPr>
              <w:jc w:val="center"/>
              <w:rPr>
                <w:rFonts w:ascii="Times New Roman" w:hAnsi="Times New Roman" w:cs="Times New Roman"/>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填表单位（公章）：</w:t>
            </w: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rPr>
                <w:rFonts w:ascii="Times New Roman" w:hAnsi="Times New Roman" w:cs="Times New Roman"/>
                <w:color w:val="000000"/>
              </w:rPr>
            </w:pPr>
            <w:r>
              <w:rPr>
                <w:rFonts w:ascii="Times New Roman" w:hAnsi="Times New Roman" w:cs="Times New Roman"/>
                <w:color w:val="000000"/>
                <w:sz w:val="24"/>
                <w:lang w:bidi="ar"/>
              </w:rPr>
              <w:t>增值税专用发票开票内容：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top w:val="single" w:color="000000" w:sz="4" w:space="0"/>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地址、电话：</w:t>
            </w:r>
          </w:p>
        </w:tc>
        <w:tc>
          <w:tcPr>
            <w:tcW w:w="6723" w:type="dxa"/>
            <w:gridSpan w:val="8"/>
            <w:tcBorders>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bottom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开户行、账号：</w:t>
            </w:r>
          </w:p>
        </w:tc>
        <w:tc>
          <w:tcPr>
            <w:tcW w:w="6723" w:type="dxa"/>
            <w:gridSpan w:val="8"/>
            <w:tcBorders>
              <w:bottom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669" w:hRule="atLeast"/>
        </w:trPr>
        <w:tc>
          <w:tcPr>
            <w:tcW w:w="9001" w:type="dxa"/>
            <w:gridSpan w:val="11"/>
            <w:vAlign w:val="center"/>
          </w:tcPr>
          <w:p>
            <w:pPr>
              <w:rPr>
                <w:rFonts w:ascii="Times New Roman" w:hAnsi="Times New Roman" w:cs="Times New Roman"/>
                <w:color w:val="000000"/>
              </w:rPr>
            </w:pPr>
            <w:r>
              <w:rPr>
                <w:rFonts w:ascii="Times New Roman" w:hAnsi="Times New Roman" w:cs="Times New Roman"/>
                <w:color w:val="000000"/>
                <w:sz w:val="24"/>
                <w:lang w:bidi="ar"/>
              </w:rPr>
              <w:t>增值税普通发票开票内容：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top w:val="single" w:color="000000" w:sz="4" w:space="0"/>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bottom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bottom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40"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备注：请各单位根据</w:t>
            </w:r>
            <w:r>
              <w:rPr>
                <w:rFonts w:hint="eastAsia" w:ascii="Times New Roman" w:hAnsi="Times New Roman" w:cs="Times New Roman"/>
                <w:color w:val="000000"/>
                <w:sz w:val="24"/>
                <w:lang w:val="en-US" w:bidi="ar"/>
              </w:rPr>
              <w:t>财务要求</w:t>
            </w:r>
            <w:r>
              <w:rPr>
                <w:rFonts w:ascii="Times New Roman" w:hAnsi="Times New Roman" w:cs="Times New Roman"/>
                <w:color w:val="000000"/>
                <w:sz w:val="24"/>
                <w:lang w:bidi="ar"/>
              </w:rPr>
              <w:t>填写</w:t>
            </w:r>
            <w:r>
              <w:rPr>
                <w:rFonts w:hint="eastAsia" w:ascii="Times New Roman" w:hAnsi="Times New Roman" w:cs="Times New Roman"/>
                <w:color w:val="000000"/>
                <w:sz w:val="24"/>
                <w:lang w:val="en-US" w:bidi="ar"/>
              </w:rPr>
              <w:t>相应的专篇或普票信息</w:t>
            </w:r>
            <w:r>
              <w:rPr>
                <w:rFonts w:ascii="Times New Roman" w:hAnsi="Times New Roman" w:cs="Times New Roman"/>
                <w:color w:val="000000"/>
                <w:sz w:val="24"/>
                <w:lang w:bidi="ar"/>
              </w:rPr>
              <w:t>。</w:t>
            </w:r>
          </w:p>
        </w:tc>
      </w:tr>
    </w:tbl>
    <w:p>
      <w:pPr>
        <w:rPr>
          <w:rFonts w:ascii="Times New Roman" w:hAnsi="Times New Roman" w:cs="Times New Roman"/>
        </w:rPr>
      </w:pPr>
    </w:p>
    <w:p>
      <w:pPr>
        <w:ind w:firstLine="140" w:firstLineChars="50"/>
        <w:rPr>
          <w:rFonts w:ascii="Times New Roman" w:hAnsi="Times New Roman" w:eastAsia="黑体" w:cs="Times New Roman"/>
          <w:sz w:val="28"/>
          <w:szCs w:val="28"/>
        </w:rPr>
      </w:pPr>
    </w:p>
    <w:p>
      <w:pPr>
        <w:tabs>
          <w:tab w:val="left" w:pos="658"/>
        </w:tabs>
        <w:rPr>
          <w:rFonts w:ascii="Times New Roman" w:hAnsi="Times New Roman" w:cs="Times New Roman"/>
        </w:rPr>
      </w:pPr>
    </w:p>
    <w:p>
      <w:pPr>
        <w:tabs>
          <w:tab w:val="left" w:pos="658"/>
        </w:tabs>
        <w:rPr>
          <w:rFonts w:ascii="Times New Roman" w:hAnsi="Times New Roman" w:cs="Times New Roman"/>
        </w:rPr>
      </w:pPr>
    </w:p>
    <w:p>
      <w:pPr>
        <w:rPr>
          <w:rFonts w:ascii="Times New Roman" w:hAnsi="Times New Roman" w:eastAsia="仿宋" w:cs="Times New Roman"/>
          <w:sz w:val="17"/>
        </w:rPr>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82"/>
    <w:rsid w:val="00002AED"/>
    <w:rsid w:val="00013270"/>
    <w:rsid w:val="00020C03"/>
    <w:rsid w:val="00022302"/>
    <w:rsid w:val="0002439D"/>
    <w:rsid w:val="000255E3"/>
    <w:rsid w:val="000257B6"/>
    <w:rsid w:val="000324C7"/>
    <w:rsid w:val="00032E48"/>
    <w:rsid w:val="0003669C"/>
    <w:rsid w:val="00040CF9"/>
    <w:rsid w:val="000428BD"/>
    <w:rsid w:val="00043E38"/>
    <w:rsid w:val="000464D9"/>
    <w:rsid w:val="000528A0"/>
    <w:rsid w:val="000602C4"/>
    <w:rsid w:val="00061C52"/>
    <w:rsid w:val="00065CB8"/>
    <w:rsid w:val="00075737"/>
    <w:rsid w:val="000805EF"/>
    <w:rsid w:val="00081297"/>
    <w:rsid w:val="00081C10"/>
    <w:rsid w:val="00083B87"/>
    <w:rsid w:val="00084E4C"/>
    <w:rsid w:val="0009195E"/>
    <w:rsid w:val="00093CCC"/>
    <w:rsid w:val="00093D04"/>
    <w:rsid w:val="00093E90"/>
    <w:rsid w:val="000975BB"/>
    <w:rsid w:val="000A0C48"/>
    <w:rsid w:val="000A5D6A"/>
    <w:rsid w:val="000A767F"/>
    <w:rsid w:val="000B1817"/>
    <w:rsid w:val="000C148D"/>
    <w:rsid w:val="000C6257"/>
    <w:rsid w:val="000C6C32"/>
    <w:rsid w:val="000D25AF"/>
    <w:rsid w:val="000D4E52"/>
    <w:rsid w:val="000D68EB"/>
    <w:rsid w:val="000E11F0"/>
    <w:rsid w:val="000E1E03"/>
    <w:rsid w:val="000E245E"/>
    <w:rsid w:val="000E6914"/>
    <w:rsid w:val="00101ED6"/>
    <w:rsid w:val="001103AB"/>
    <w:rsid w:val="001150B8"/>
    <w:rsid w:val="00115296"/>
    <w:rsid w:val="00123581"/>
    <w:rsid w:val="00123631"/>
    <w:rsid w:val="0012601C"/>
    <w:rsid w:val="0012635D"/>
    <w:rsid w:val="001373C8"/>
    <w:rsid w:val="00137F32"/>
    <w:rsid w:val="0014182A"/>
    <w:rsid w:val="00141B74"/>
    <w:rsid w:val="0014540D"/>
    <w:rsid w:val="00146F1C"/>
    <w:rsid w:val="00150350"/>
    <w:rsid w:val="001517F7"/>
    <w:rsid w:val="00153DB1"/>
    <w:rsid w:val="001643D2"/>
    <w:rsid w:val="001645B4"/>
    <w:rsid w:val="00165B71"/>
    <w:rsid w:val="00166B86"/>
    <w:rsid w:val="00174207"/>
    <w:rsid w:val="001753EB"/>
    <w:rsid w:val="00176E6E"/>
    <w:rsid w:val="0018442A"/>
    <w:rsid w:val="00193223"/>
    <w:rsid w:val="00195A9B"/>
    <w:rsid w:val="001963D1"/>
    <w:rsid w:val="001964EC"/>
    <w:rsid w:val="001A52D8"/>
    <w:rsid w:val="001A5765"/>
    <w:rsid w:val="001B3CE6"/>
    <w:rsid w:val="001C1239"/>
    <w:rsid w:val="001C205D"/>
    <w:rsid w:val="001C7870"/>
    <w:rsid w:val="001D02FF"/>
    <w:rsid w:val="001D17BA"/>
    <w:rsid w:val="001D3623"/>
    <w:rsid w:val="001E042F"/>
    <w:rsid w:val="001E05C3"/>
    <w:rsid w:val="001F4DCD"/>
    <w:rsid w:val="001F6140"/>
    <w:rsid w:val="00200171"/>
    <w:rsid w:val="00201FC8"/>
    <w:rsid w:val="0020202B"/>
    <w:rsid w:val="002039C4"/>
    <w:rsid w:val="00206857"/>
    <w:rsid w:val="00217530"/>
    <w:rsid w:val="00226578"/>
    <w:rsid w:val="0023307F"/>
    <w:rsid w:val="002343AF"/>
    <w:rsid w:val="00236341"/>
    <w:rsid w:val="002466B0"/>
    <w:rsid w:val="002501C4"/>
    <w:rsid w:val="00251DEB"/>
    <w:rsid w:val="002520FF"/>
    <w:rsid w:val="00252DAD"/>
    <w:rsid w:val="00254232"/>
    <w:rsid w:val="00263508"/>
    <w:rsid w:val="002720E7"/>
    <w:rsid w:val="00273411"/>
    <w:rsid w:val="002749E0"/>
    <w:rsid w:val="00276247"/>
    <w:rsid w:val="00280437"/>
    <w:rsid w:val="0028266F"/>
    <w:rsid w:val="002939C0"/>
    <w:rsid w:val="002A1247"/>
    <w:rsid w:val="002A751D"/>
    <w:rsid w:val="002B06EE"/>
    <w:rsid w:val="002C355A"/>
    <w:rsid w:val="002C57ED"/>
    <w:rsid w:val="002E02AE"/>
    <w:rsid w:val="002F3312"/>
    <w:rsid w:val="002F3386"/>
    <w:rsid w:val="002F61BC"/>
    <w:rsid w:val="002F6EE4"/>
    <w:rsid w:val="003066DC"/>
    <w:rsid w:val="00315AE6"/>
    <w:rsid w:val="00321EC7"/>
    <w:rsid w:val="003338EC"/>
    <w:rsid w:val="00343379"/>
    <w:rsid w:val="0034495D"/>
    <w:rsid w:val="00347436"/>
    <w:rsid w:val="0035546D"/>
    <w:rsid w:val="00367169"/>
    <w:rsid w:val="00370409"/>
    <w:rsid w:val="003741BD"/>
    <w:rsid w:val="00374DB0"/>
    <w:rsid w:val="00390249"/>
    <w:rsid w:val="003A262C"/>
    <w:rsid w:val="003A7742"/>
    <w:rsid w:val="003B7EA9"/>
    <w:rsid w:val="003C07EE"/>
    <w:rsid w:val="003C2CEC"/>
    <w:rsid w:val="003C6C2F"/>
    <w:rsid w:val="003D634C"/>
    <w:rsid w:val="003E7586"/>
    <w:rsid w:val="003F01F6"/>
    <w:rsid w:val="003F0CBB"/>
    <w:rsid w:val="003F1211"/>
    <w:rsid w:val="003F299F"/>
    <w:rsid w:val="003F77DE"/>
    <w:rsid w:val="00411B74"/>
    <w:rsid w:val="0041208F"/>
    <w:rsid w:val="00416E96"/>
    <w:rsid w:val="00417A0C"/>
    <w:rsid w:val="00420B8D"/>
    <w:rsid w:val="00421B30"/>
    <w:rsid w:val="004247B0"/>
    <w:rsid w:val="00426EAC"/>
    <w:rsid w:val="00427ABC"/>
    <w:rsid w:val="00433885"/>
    <w:rsid w:val="004348A0"/>
    <w:rsid w:val="00434954"/>
    <w:rsid w:val="00434E31"/>
    <w:rsid w:val="0043774F"/>
    <w:rsid w:val="00442EE5"/>
    <w:rsid w:val="00446384"/>
    <w:rsid w:val="00452062"/>
    <w:rsid w:val="0045338F"/>
    <w:rsid w:val="004572EF"/>
    <w:rsid w:val="00462D8A"/>
    <w:rsid w:val="00466538"/>
    <w:rsid w:val="004719EE"/>
    <w:rsid w:val="00471E8E"/>
    <w:rsid w:val="00476685"/>
    <w:rsid w:val="00481DC7"/>
    <w:rsid w:val="00482043"/>
    <w:rsid w:val="004827CE"/>
    <w:rsid w:val="004905F8"/>
    <w:rsid w:val="004979B9"/>
    <w:rsid w:val="00497F2F"/>
    <w:rsid w:val="004A1F74"/>
    <w:rsid w:val="004A2FC6"/>
    <w:rsid w:val="004A5A78"/>
    <w:rsid w:val="004A5DBB"/>
    <w:rsid w:val="004A5EF2"/>
    <w:rsid w:val="004B4D25"/>
    <w:rsid w:val="004C4AED"/>
    <w:rsid w:val="004C7F13"/>
    <w:rsid w:val="004D46B6"/>
    <w:rsid w:val="004D5DC4"/>
    <w:rsid w:val="004D670A"/>
    <w:rsid w:val="004E0F61"/>
    <w:rsid w:val="004E7BDF"/>
    <w:rsid w:val="004F322D"/>
    <w:rsid w:val="004F569C"/>
    <w:rsid w:val="00502B86"/>
    <w:rsid w:val="00505C69"/>
    <w:rsid w:val="00516CF7"/>
    <w:rsid w:val="00516E84"/>
    <w:rsid w:val="00517E95"/>
    <w:rsid w:val="00522E25"/>
    <w:rsid w:val="00523BD2"/>
    <w:rsid w:val="005251BA"/>
    <w:rsid w:val="00527B3D"/>
    <w:rsid w:val="00527EBD"/>
    <w:rsid w:val="00537A87"/>
    <w:rsid w:val="00560308"/>
    <w:rsid w:val="00563003"/>
    <w:rsid w:val="005708FE"/>
    <w:rsid w:val="005763A7"/>
    <w:rsid w:val="00576F9F"/>
    <w:rsid w:val="0058278C"/>
    <w:rsid w:val="005926BA"/>
    <w:rsid w:val="00597F63"/>
    <w:rsid w:val="005A3FBF"/>
    <w:rsid w:val="005A4A44"/>
    <w:rsid w:val="005A53D0"/>
    <w:rsid w:val="005A74BE"/>
    <w:rsid w:val="005B2A7F"/>
    <w:rsid w:val="005B2CEF"/>
    <w:rsid w:val="005B4D0E"/>
    <w:rsid w:val="005B54D5"/>
    <w:rsid w:val="005B69D8"/>
    <w:rsid w:val="005C21AF"/>
    <w:rsid w:val="005C2B5B"/>
    <w:rsid w:val="005C5FE5"/>
    <w:rsid w:val="005D1248"/>
    <w:rsid w:val="005D7E48"/>
    <w:rsid w:val="005E2E31"/>
    <w:rsid w:val="005E4389"/>
    <w:rsid w:val="005F62F8"/>
    <w:rsid w:val="00604848"/>
    <w:rsid w:val="006113C3"/>
    <w:rsid w:val="00611733"/>
    <w:rsid w:val="006139EB"/>
    <w:rsid w:val="00614390"/>
    <w:rsid w:val="006143AE"/>
    <w:rsid w:val="00614D0D"/>
    <w:rsid w:val="00616343"/>
    <w:rsid w:val="0063397E"/>
    <w:rsid w:val="00641619"/>
    <w:rsid w:val="00642452"/>
    <w:rsid w:val="00644B1A"/>
    <w:rsid w:val="00644FD9"/>
    <w:rsid w:val="00647A71"/>
    <w:rsid w:val="006606BD"/>
    <w:rsid w:val="00666146"/>
    <w:rsid w:val="0066650D"/>
    <w:rsid w:val="006717A0"/>
    <w:rsid w:val="006743D9"/>
    <w:rsid w:val="00676529"/>
    <w:rsid w:val="006870A5"/>
    <w:rsid w:val="00687BC0"/>
    <w:rsid w:val="00687F11"/>
    <w:rsid w:val="006915FB"/>
    <w:rsid w:val="00696E52"/>
    <w:rsid w:val="006A2E9C"/>
    <w:rsid w:val="006A6D85"/>
    <w:rsid w:val="006A6DFA"/>
    <w:rsid w:val="006A7E87"/>
    <w:rsid w:val="006B0819"/>
    <w:rsid w:val="006B29C9"/>
    <w:rsid w:val="006B49DA"/>
    <w:rsid w:val="006C1A54"/>
    <w:rsid w:val="006C7FAA"/>
    <w:rsid w:val="006D2EB1"/>
    <w:rsid w:val="006E54BF"/>
    <w:rsid w:val="006E71DA"/>
    <w:rsid w:val="00701C4E"/>
    <w:rsid w:val="00701D88"/>
    <w:rsid w:val="00704875"/>
    <w:rsid w:val="007051C8"/>
    <w:rsid w:val="0070590E"/>
    <w:rsid w:val="007078B9"/>
    <w:rsid w:val="00735F16"/>
    <w:rsid w:val="00737546"/>
    <w:rsid w:val="00743152"/>
    <w:rsid w:val="00753754"/>
    <w:rsid w:val="00753A5C"/>
    <w:rsid w:val="00760C6C"/>
    <w:rsid w:val="007621F5"/>
    <w:rsid w:val="00762835"/>
    <w:rsid w:val="0076421D"/>
    <w:rsid w:val="007648E1"/>
    <w:rsid w:val="007657E4"/>
    <w:rsid w:val="00765904"/>
    <w:rsid w:val="0077486C"/>
    <w:rsid w:val="00780422"/>
    <w:rsid w:val="00785640"/>
    <w:rsid w:val="0079109B"/>
    <w:rsid w:val="0079508F"/>
    <w:rsid w:val="007A2033"/>
    <w:rsid w:val="007A25B6"/>
    <w:rsid w:val="007B4581"/>
    <w:rsid w:val="007B5517"/>
    <w:rsid w:val="007B767F"/>
    <w:rsid w:val="007C3AFE"/>
    <w:rsid w:val="007C4125"/>
    <w:rsid w:val="007C6744"/>
    <w:rsid w:val="007C7B1A"/>
    <w:rsid w:val="007D0B35"/>
    <w:rsid w:val="007D4348"/>
    <w:rsid w:val="007D4373"/>
    <w:rsid w:val="007D524B"/>
    <w:rsid w:val="007D77A9"/>
    <w:rsid w:val="007E0214"/>
    <w:rsid w:val="007E3DCB"/>
    <w:rsid w:val="007E4D99"/>
    <w:rsid w:val="007E5C64"/>
    <w:rsid w:val="007E7293"/>
    <w:rsid w:val="007F2864"/>
    <w:rsid w:val="007F3AD9"/>
    <w:rsid w:val="007F4AA6"/>
    <w:rsid w:val="007F74F3"/>
    <w:rsid w:val="00806359"/>
    <w:rsid w:val="00807377"/>
    <w:rsid w:val="008122EE"/>
    <w:rsid w:val="008133D1"/>
    <w:rsid w:val="00816F5B"/>
    <w:rsid w:val="00824910"/>
    <w:rsid w:val="00827884"/>
    <w:rsid w:val="00831274"/>
    <w:rsid w:val="00831567"/>
    <w:rsid w:val="00833FD8"/>
    <w:rsid w:val="00834015"/>
    <w:rsid w:val="00850FFE"/>
    <w:rsid w:val="00851CA8"/>
    <w:rsid w:val="00853C83"/>
    <w:rsid w:val="008542AA"/>
    <w:rsid w:val="008650FD"/>
    <w:rsid w:val="00871949"/>
    <w:rsid w:val="00872D48"/>
    <w:rsid w:val="00877D50"/>
    <w:rsid w:val="00882415"/>
    <w:rsid w:val="008852FD"/>
    <w:rsid w:val="00890324"/>
    <w:rsid w:val="00891B25"/>
    <w:rsid w:val="00894679"/>
    <w:rsid w:val="0089487A"/>
    <w:rsid w:val="00895C15"/>
    <w:rsid w:val="008A12AB"/>
    <w:rsid w:val="008A3A81"/>
    <w:rsid w:val="008A44C7"/>
    <w:rsid w:val="008A61FA"/>
    <w:rsid w:val="008B2E49"/>
    <w:rsid w:val="008B4A65"/>
    <w:rsid w:val="008B5EB8"/>
    <w:rsid w:val="008B73F5"/>
    <w:rsid w:val="008C4F45"/>
    <w:rsid w:val="008C5EC8"/>
    <w:rsid w:val="008D2455"/>
    <w:rsid w:val="008E04AD"/>
    <w:rsid w:val="008E24EF"/>
    <w:rsid w:val="008E3218"/>
    <w:rsid w:val="008E4DEE"/>
    <w:rsid w:val="008E58E8"/>
    <w:rsid w:val="008E5A19"/>
    <w:rsid w:val="008E69BC"/>
    <w:rsid w:val="008F7ECD"/>
    <w:rsid w:val="0090323D"/>
    <w:rsid w:val="0090331D"/>
    <w:rsid w:val="00903D25"/>
    <w:rsid w:val="00907B5B"/>
    <w:rsid w:val="00912425"/>
    <w:rsid w:val="0091371F"/>
    <w:rsid w:val="009163C6"/>
    <w:rsid w:val="009204D0"/>
    <w:rsid w:val="0092066B"/>
    <w:rsid w:val="009223BA"/>
    <w:rsid w:val="00923ACE"/>
    <w:rsid w:val="00927878"/>
    <w:rsid w:val="00930BA2"/>
    <w:rsid w:val="00935943"/>
    <w:rsid w:val="00944F52"/>
    <w:rsid w:val="009471EC"/>
    <w:rsid w:val="00951D04"/>
    <w:rsid w:val="00954F29"/>
    <w:rsid w:val="00955FFB"/>
    <w:rsid w:val="0095612F"/>
    <w:rsid w:val="00963045"/>
    <w:rsid w:val="009635CF"/>
    <w:rsid w:val="00964C4C"/>
    <w:rsid w:val="00972D2D"/>
    <w:rsid w:val="00992FEC"/>
    <w:rsid w:val="00993795"/>
    <w:rsid w:val="00993E32"/>
    <w:rsid w:val="00996916"/>
    <w:rsid w:val="0099696F"/>
    <w:rsid w:val="00997EE2"/>
    <w:rsid w:val="00997F75"/>
    <w:rsid w:val="009A206C"/>
    <w:rsid w:val="009A3EC6"/>
    <w:rsid w:val="009B1559"/>
    <w:rsid w:val="009B1B1C"/>
    <w:rsid w:val="009B21C1"/>
    <w:rsid w:val="009B2F5C"/>
    <w:rsid w:val="009B4769"/>
    <w:rsid w:val="009B4B6B"/>
    <w:rsid w:val="009B58A0"/>
    <w:rsid w:val="009C1EE9"/>
    <w:rsid w:val="009D276E"/>
    <w:rsid w:val="009D39B9"/>
    <w:rsid w:val="009D756C"/>
    <w:rsid w:val="009E5973"/>
    <w:rsid w:val="009E63EE"/>
    <w:rsid w:val="009F5517"/>
    <w:rsid w:val="00A00BDB"/>
    <w:rsid w:val="00A03214"/>
    <w:rsid w:val="00A0373C"/>
    <w:rsid w:val="00A03FA2"/>
    <w:rsid w:val="00A16634"/>
    <w:rsid w:val="00A22C61"/>
    <w:rsid w:val="00A23AEB"/>
    <w:rsid w:val="00A25B26"/>
    <w:rsid w:val="00A33DEE"/>
    <w:rsid w:val="00A51E92"/>
    <w:rsid w:val="00A61544"/>
    <w:rsid w:val="00A64F8B"/>
    <w:rsid w:val="00A740F7"/>
    <w:rsid w:val="00A76093"/>
    <w:rsid w:val="00A81FDA"/>
    <w:rsid w:val="00A82B31"/>
    <w:rsid w:val="00A92EB4"/>
    <w:rsid w:val="00A97A7C"/>
    <w:rsid w:val="00AA11AC"/>
    <w:rsid w:val="00AA4C0E"/>
    <w:rsid w:val="00AA683A"/>
    <w:rsid w:val="00AB02EB"/>
    <w:rsid w:val="00AB349D"/>
    <w:rsid w:val="00AB77A7"/>
    <w:rsid w:val="00AC7F0A"/>
    <w:rsid w:val="00AD0DEC"/>
    <w:rsid w:val="00AD0EED"/>
    <w:rsid w:val="00AD12E5"/>
    <w:rsid w:val="00AD2500"/>
    <w:rsid w:val="00AD3143"/>
    <w:rsid w:val="00AD36F8"/>
    <w:rsid w:val="00AD740C"/>
    <w:rsid w:val="00AE0017"/>
    <w:rsid w:val="00AE06CB"/>
    <w:rsid w:val="00AE1D93"/>
    <w:rsid w:val="00AE3E9B"/>
    <w:rsid w:val="00AE5182"/>
    <w:rsid w:val="00AF5199"/>
    <w:rsid w:val="00AF5E89"/>
    <w:rsid w:val="00AF7150"/>
    <w:rsid w:val="00B01012"/>
    <w:rsid w:val="00B01FA9"/>
    <w:rsid w:val="00B02CDD"/>
    <w:rsid w:val="00B04142"/>
    <w:rsid w:val="00B060B1"/>
    <w:rsid w:val="00B06391"/>
    <w:rsid w:val="00B10A4E"/>
    <w:rsid w:val="00B15DDC"/>
    <w:rsid w:val="00B20C6F"/>
    <w:rsid w:val="00B25034"/>
    <w:rsid w:val="00B322B0"/>
    <w:rsid w:val="00B3507E"/>
    <w:rsid w:val="00B424E5"/>
    <w:rsid w:val="00B43759"/>
    <w:rsid w:val="00B53936"/>
    <w:rsid w:val="00B56203"/>
    <w:rsid w:val="00B5764E"/>
    <w:rsid w:val="00B60A2D"/>
    <w:rsid w:val="00B62F7F"/>
    <w:rsid w:val="00B635B6"/>
    <w:rsid w:val="00B6525E"/>
    <w:rsid w:val="00B66A7A"/>
    <w:rsid w:val="00B70CA4"/>
    <w:rsid w:val="00B7164A"/>
    <w:rsid w:val="00B72560"/>
    <w:rsid w:val="00B76554"/>
    <w:rsid w:val="00B83BA4"/>
    <w:rsid w:val="00B85E83"/>
    <w:rsid w:val="00B867BC"/>
    <w:rsid w:val="00B86819"/>
    <w:rsid w:val="00B91849"/>
    <w:rsid w:val="00B963E6"/>
    <w:rsid w:val="00BA5420"/>
    <w:rsid w:val="00BA68A2"/>
    <w:rsid w:val="00BA7225"/>
    <w:rsid w:val="00BB0028"/>
    <w:rsid w:val="00BB1A04"/>
    <w:rsid w:val="00BB2C72"/>
    <w:rsid w:val="00BB5F04"/>
    <w:rsid w:val="00BB60E3"/>
    <w:rsid w:val="00BC0168"/>
    <w:rsid w:val="00BC453B"/>
    <w:rsid w:val="00BD24C5"/>
    <w:rsid w:val="00BD5190"/>
    <w:rsid w:val="00BD6912"/>
    <w:rsid w:val="00BE10C0"/>
    <w:rsid w:val="00BE19A1"/>
    <w:rsid w:val="00BF0577"/>
    <w:rsid w:val="00C020DB"/>
    <w:rsid w:val="00C02E51"/>
    <w:rsid w:val="00C0583B"/>
    <w:rsid w:val="00C1217F"/>
    <w:rsid w:val="00C3360E"/>
    <w:rsid w:val="00C369E5"/>
    <w:rsid w:val="00C377E6"/>
    <w:rsid w:val="00C37FDC"/>
    <w:rsid w:val="00C41F5C"/>
    <w:rsid w:val="00C44F43"/>
    <w:rsid w:val="00C45E3E"/>
    <w:rsid w:val="00C60459"/>
    <w:rsid w:val="00C625EC"/>
    <w:rsid w:val="00C723D8"/>
    <w:rsid w:val="00C7473F"/>
    <w:rsid w:val="00C77FE2"/>
    <w:rsid w:val="00C81893"/>
    <w:rsid w:val="00C85254"/>
    <w:rsid w:val="00C852F8"/>
    <w:rsid w:val="00C90BD3"/>
    <w:rsid w:val="00C96B6E"/>
    <w:rsid w:val="00C96DC6"/>
    <w:rsid w:val="00CA38D8"/>
    <w:rsid w:val="00CA39EF"/>
    <w:rsid w:val="00CA6EED"/>
    <w:rsid w:val="00CA701B"/>
    <w:rsid w:val="00CB06CF"/>
    <w:rsid w:val="00CB334C"/>
    <w:rsid w:val="00CB4DC6"/>
    <w:rsid w:val="00CB662A"/>
    <w:rsid w:val="00CC3687"/>
    <w:rsid w:val="00CC550B"/>
    <w:rsid w:val="00CD10D6"/>
    <w:rsid w:val="00CD1804"/>
    <w:rsid w:val="00CD6339"/>
    <w:rsid w:val="00CE120A"/>
    <w:rsid w:val="00CE3EB8"/>
    <w:rsid w:val="00CF00A8"/>
    <w:rsid w:val="00CF058F"/>
    <w:rsid w:val="00CF16C9"/>
    <w:rsid w:val="00CF283F"/>
    <w:rsid w:val="00CF5214"/>
    <w:rsid w:val="00CF7DC2"/>
    <w:rsid w:val="00D011EB"/>
    <w:rsid w:val="00D02D8A"/>
    <w:rsid w:val="00D1343E"/>
    <w:rsid w:val="00D1756B"/>
    <w:rsid w:val="00D21C45"/>
    <w:rsid w:val="00D25AE5"/>
    <w:rsid w:val="00D2766D"/>
    <w:rsid w:val="00D37A54"/>
    <w:rsid w:val="00D413D6"/>
    <w:rsid w:val="00D443A8"/>
    <w:rsid w:val="00D4477F"/>
    <w:rsid w:val="00D514F5"/>
    <w:rsid w:val="00D5446D"/>
    <w:rsid w:val="00D546DC"/>
    <w:rsid w:val="00D634F7"/>
    <w:rsid w:val="00D6603A"/>
    <w:rsid w:val="00D70F1F"/>
    <w:rsid w:val="00D7191F"/>
    <w:rsid w:val="00D74DDD"/>
    <w:rsid w:val="00D770D3"/>
    <w:rsid w:val="00D81ABF"/>
    <w:rsid w:val="00D83113"/>
    <w:rsid w:val="00D9185F"/>
    <w:rsid w:val="00D92D43"/>
    <w:rsid w:val="00D938E9"/>
    <w:rsid w:val="00D93A2C"/>
    <w:rsid w:val="00D93DB9"/>
    <w:rsid w:val="00D963E1"/>
    <w:rsid w:val="00DA26A0"/>
    <w:rsid w:val="00DA43D8"/>
    <w:rsid w:val="00DA504D"/>
    <w:rsid w:val="00DB426F"/>
    <w:rsid w:val="00DB4A25"/>
    <w:rsid w:val="00DB5EFF"/>
    <w:rsid w:val="00DC0433"/>
    <w:rsid w:val="00DC6D41"/>
    <w:rsid w:val="00DD271F"/>
    <w:rsid w:val="00DD4B7A"/>
    <w:rsid w:val="00DD5382"/>
    <w:rsid w:val="00DD5F84"/>
    <w:rsid w:val="00DE51F9"/>
    <w:rsid w:val="00DE54A9"/>
    <w:rsid w:val="00DE5623"/>
    <w:rsid w:val="00DF6993"/>
    <w:rsid w:val="00DF7301"/>
    <w:rsid w:val="00E04D9A"/>
    <w:rsid w:val="00E0574B"/>
    <w:rsid w:val="00E0711F"/>
    <w:rsid w:val="00E078D7"/>
    <w:rsid w:val="00E10049"/>
    <w:rsid w:val="00E11FEA"/>
    <w:rsid w:val="00E12AB6"/>
    <w:rsid w:val="00E142F4"/>
    <w:rsid w:val="00E14B64"/>
    <w:rsid w:val="00E15B8D"/>
    <w:rsid w:val="00E16680"/>
    <w:rsid w:val="00E16BC6"/>
    <w:rsid w:val="00E176BF"/>
    <w:rsid w:val="00E17741"/>
    <w:rsid w:val="00E22D3F"/>
    <w:rsid w:val="00E305BF"/>
    <w:rsid w:val="00E315B0"/>
    <w:rsid w:val="00E32C85"/>
    <w:rsid w:val="00E3770F"/>
    <w:rsid w:val="00E4155E"/>
    <w:rsid w:val="00E42B35"/>
    <w:rsid w:val="00E4541A"/>
    <w:rsid w:val="00E51FF7"/>
    <w:rsid w:val="00E52A7E"/>
    <w:rsid w:val="00E52CB5"/>
    <w:rsid w:val="00E53074"/>
    <w:rsid w:val="00E53884"/>
    <w:rsid w:val="00E55F9A"/>
    <w:rsid w:val="00E65C56"/>
    <w:rsid w:val="00E80BD7"/>
    <w:rsid w:val="00E81DAF"/>
    <w:rsid w:val="00E84A2F"/>
    <w:rsid w:val="00E84BCA"/>
    <w:rsid w:val="00E96152"/>
    <w:rsid w:val="00E96536"/>
    <w:rsid w:val="00E97AD4"/>
    <w:rsid w:val="00E97F60"/>
    <w:rsid w:val="00EA1E48"/>
    <w:rsid w:val="00EA20EE"/>
    <w:rsid w:val="00EA5712"/>
    <w:rsid w:val="00EA598B"/>
    <w:rsid w:val="00EB00F1"/>
    <w:rsid w:val="00EB07EC"/>
    <w:rsid w:val="00EB5A37"/>
    <w:rsid w:val="00EC4506"/>
    <w:rsid w:val="00EE2070"/>
    <w:rsid w:val="00F00FA5"/>
    <w:rsid w:val="00F03015"/>
    <w:rsid w:val="00F05490"/>
    <w:rsid w:val="00F0738A"/>
    <w:rsid w:val="00F15585"/>
    <w:rsid w:val="00F15F50"/>
    <w:rsid w:val="00F20520"/>
    <w:rsid w:val="00F2074B"/>
    <w:rsid w:val="00F220DF"/>
    <w:rsid w:val="00F31F34"/>
    <w:rsid w:val="00F32506"/>
    <w:rsid w:val="00F36237"/>
    <w:rsid w:val="00F366CB"/>
    <w:rsid w:val="00F403C8"/>
    <w:rsid w:val="00F41C8D"/>
    <w:rsid w:val="00F4646B"/>
    <w:rsid w:val="00F509A9"/>
    <w:rsid w:val="00F524B2"/>
    <w:rsid w:val="00F530F6"/>
    <w:rsid w:val="00F5462D"/>
    <w:rsid w:val="00F55EB5"/>
    <w:rsid w:val="00F60A04"/>
    <w:rsid w:val="00F6372B"/>
    <w:rsid w:val="00F66760"/>
    <w:rsid w:val="00F715FC"/>
    <w:rsid w:val="00F85A5D"/>
    <w:rsid w:val="00F91993"/>
    <w:rsid w:val="00F91D4A"/>
    <w:rsid w:val="00F96B81"/>
    <w:rsid w:val="00FA1B2B"/>
    <w:rsid w:val="00FA3B6A"/>
    <w:rsid w:val="00FA73A7"/>
    <w:rsid w:val="00FB0723"/>
    <w:rsid w:val="00FB15B2"/>
    <w:rsid w:val="00FB4D60"/>
    <w:rsid w:val="00FC07CD"/>
    <w:rsid w:val="00FC0EA8"/>
    <w:rsid w:val="00FC1B2D"/>
    <w:rsid w:val="00FC21EA"/>
    <w:rsid w:val="00FC26E7"/>
    <w:rsid w:val="00FC3E5B"/>
    <w:rsid w:val="00FC5AFC"/>
    <w:rsid w:val="00FD0DEB"/>
    <w:rsid w:val="00FD27B3"/>
    <w:rsid w:val="00FD28BF"/>
    <w:rsid w:val="00FE01DD"/>
    <w:rsid w:val="00FE4E72"/>
    <w:rsid w:val="00FE5C0A"/>
    <w:rsid w:val="00FF12C4"/>
    <w:rsid w:val="00FF4555"/>
    <w:rsid w:val="01030F82"/>
    <w:rsid w:val="03555F59"/>
    <w:rsid w:val="043F474B"/>
    <w:rsid w:val="04591994"/>
    <w:rsid w:val="051370E8"/>
    <w:rsid w:val="05717CAC"/>
    <w:rsid w:val="05B60A3D"/>
    <w:rsid w:val="06455692"/>
    <w:rsid w:val="071566DD"/>
    <w:rsid w:val="07503826"/>
    <w:rsid w:val="07936D71"/>
    <w:rsid w:val="08271017"/>
    <w:rsid w:val="086920D0"/>
    <w:rsid w:val="086A676C"/>
    <w:rsid w:val="09C26E61"/>
    <w:rsid w:val="0A0C3321"/>
    <w:rsid w:val="0A78133F"/>
    <w:rsid w:val="0AF8198A"/>
    <w:rsid w:val="0B78699F"/>
    <w:rsid w:val="0BB41EB0"/>
    <w:rsid w:val="0CE36931"/>
    <w:rsid w:val="0FA75713"/>
    <w:rsid w:val="12DB649D"/>
    <w:rsid w:val="134979AF"/>
    <w:rsid w:val="136221B0"/>
    <w:rsid w:val="13EB2E8D"/>
    <w:rsid w:val="159C5185"/>
    <w:rsid w:val="16AB5C70"/>
    <w:rsid w:val="16DC0028"/>
    <w:rsid w:val="18A07630"/>
    <w:rsid w:val="1B19479D"/>
    <w:rsid w:val="1B400AAF"/>
    <w:rsid w:val="1B797A78"/>
    <w:rsid w:val="1DEA0197"/>
    <w:rsid w:val="1EEE0AB7"/>
    <w:rsid w:val="1F217338"/>
    <w:rsid w:val="1FC27393"/>
    <w:rsid w:val="20996988"/>
    <w:rsid w:val="20EA14CF"/>
    <w:rsid w:val="216B0DC3"/>
    <w:rsid w:val="21CB622C"/>
    <w:rsid w:val="22BD1205"/>
    <w:rsid w:val="234467F0"/>
    <w:rsid w:val="23570EE9"/>
    <w:rsid w:val="24591C25"/>
    <w:rsid w:val="24A23D3B"/>
    <w:rsid w:val="252B78BE"/>
    <w:rsid w:val="25817F50"/>
    <w:rsid w:val="27BB59E7"/>
    <w:rsid w:val="28031DF4"/>
    <w:rsid w:val="2ABE5E6A"/>
    <w:rsid w:val="2CB52B70"/>
    <w:rsid w:val="2D7B487B"/>
    <w:rsid w:val="2E4814E9"/>
    <w:rsid w:val="2E943BD6"/>
    <w:rsid w:val="2EB01C1E"/>
    <w:rsid w:val="2FDF38FB"/>
    <w:rsid w:val="30CB0B74"/>
    <w:rsid w:val="30EE24FC"/>
    <w:rsid w:val="31F94F2C"/>
    <w:rsid w:val="324F1C00"/>
    <w:rsid w:val="34054191"/>
    <w:rsid w:val="36630C63"/>
    <w:rsid w:val="37076A9B"/>
    <w:rsid w:val="38AA5930"/>
    <w:rsid w:val="39A3742D"/>
    <w:rsid w:val="3A271CF9"/>
    <w:rsid w:val="3A6D56DB"/>
    <w:rsid w:val="3AE64650"/>
    <w:rsid w:val="3C3E5CDA"/>
    <w:rsid w:val="3D6C7658"/>
    <w:rsid w:val="3DFA5A24"/>
    <w:rsid w:val="3E3A6B60"/>
    <w:rsid w:val="3E9D3C73"/>
    <w:rsid w:val="40416B7A"/>
    <w:rsid w:val="4063533A"/>
    <w:rsid w:val="40D24EFC"/>
    <w:rsid w:val="41292A67"/>
    <w:rsid w:val="4138719C"/>
    <w:rsid w:val="4293201A"/>
    <w:rsid w:val="435928C2"/>
    <w:rsid w:val="436360F3"/>
    <w:rsid w:val="441D61E2"/>
    <w:rsid w:val="448D030E"/>
    <w:rsid w:val="44C62AE5"/>
    <w:rsid w:val="458735E6"/>
    <w:rsid w:val="45ED403A"/>
    <w:rsid w:val="47E06E69"/>
    <w:rsid w:val="485B143D"/>
    <w:rsid w:val="48AA54D8"/>
    <w:rsid w:val="4A8F007E"/>
    <w:rsid w:val="4BC54230"/>
    <w:rsid w:val="4BC70BBB"/>
    <w:rsid w:val="4C215EFE"/>
    <w:rsid w:val="4DB626DA"/>
    <w:rsid w:val="4DE60D60"/>
    <w:rsid w:val="4E4D1289"/>
    <w:rsid w:val="4EFB39D5"/>
    <w:rsid w:val="4FF4027E"/>
    <w:rsid w:val="51C277A1"/>
    <w:rsid w:val="53A75F8D"/>
    <w:rsid w:val="54517DF8"/>
    <w:rsid w:val="54786B6F"/>
    <w:rsid w:val="55DA55DB"/>
    <w:rsid w:val="56490FF7"/>
    <w:rsid w:val="56FC15F5"/>
    <w:rsid w:val="575D12B2"/>
    <w:rsid w:val="587900F2"/>
    <w:rsid w:val="59AB65A6"/>
    <w:rsid w:val="5A1E4843"/>
    <w:rsid w:val="5A7A2951"/>
    <w:rsid w:val="5B0E269E"/>
    <w:rsid w:val="5B1038C0"/>
    <w:rsid w:val="5C244755"/>
    <w:rsid w:val="5C401BAF"/>
    <w:rsid w:val="5D107D76"/>
    <w:rsid w:val="5D240D00"/>
    <w:rsid w:val="5E265A1E"/>
    <w:rsid w:val="5E60479D"/>
    <w:rsid w:val="5E70245F"/>
    <w:rsid w:val="5EAA2F43"/>
    <w:rsid w:val="5F2B0374"/>
    <w:rsid w:val="5F544708"/>
    <w:rsid w:val="60237BF2"/>
    <w:rsid w:val="60856A8A"/>
    <w:rsid w:val="61AC5235"/>
    <w:rsid w:val="63432E4A"/>
    <w:rsid w:val="641109E8"/>
    <w:rsid w:val="644135DB"/>
    <w:rsid w:val="64BD79F2"/>
    <w:rsid w:val="65EB465F"/>
    <w:rsid w:val="674F20BF"/>
    <w:rsid w:val="675C4CC5"/>
    <w:rsid w:val="68F93BE6"/>
    <w:rsid w:val="698A0CE2"/>
    <w:rsid w:val="69FB6715"/>
    <w:rsid w:val="6A132A85"/>
    <w:rsid w:val="6A737CCC"/>
    <w:rsid w:val="6C336433"/>
    <w:rsid w:val="6C6414BB"/>
    <w:rsid w:val="6C94765C"/>
    <w:rsid w:val="6D2679F1"/>
    <w:rsid w:val="6D5666D1"/>
    <w:rsid w:val="6E2E12E6"/>
    <w:rsid w:val="6E6B1938"/>
    <w:rsid w:val="72184761"/>
    <w:rsid w:val="725B146D"/>
    <w:rsid w:val="731F242B"/>
    <w:rsid w:val="73E2226B"/>
    <w:rsid w:val="73F4066A"/>
    <w:rsid w:val="7410652A"/>
    <w:rsid w:val="764B0311"/>
    <w:rsid w:val="764C46BF"/>
    <w:rsid w:val="76B8460D"/>
    <w:rsid w:val="76F0487A"/>
    <w:rsid w:val="77B97A0F"/>
    <w:rsid w:val="78306EF8"/>
    <w:rsid w:val="79BC7F25"/>
    <w:rsid w:val="7B427808"/>
    <w:rsid w:val="7BC66498"/>
    <w:rsid w:val="7D020E63"/>
    <w:rsid w:val="7DA71AC8"/>
    <w:rsid w:val="7E174ED2"/>
    <w:rsid w:val="7E834E27"/>
    <w:rsid w:val="7F846ED0"/>
    <w:rsid w:val="7FF07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76" w:right="310"/>
      <w:jc w:val="center"/>
      <w:outlineLvl w:val="0"/>
    </w:pPr>
    <w:rPr>
      <w:b/>
      <w:bCs/>
      <w:sz w:val="95"/>
      <w:szCs w:val="95"/>
    </w:rPr>
  </w:style>
  <w:style w:type="paragraph" w:styleId="3">
    <w:name w:val="heading 2"/>
    <w:basedOn w:val="1"/>
    <w:next w:val="1"/>
    <w:qFormat/>
    <w:uiPriority w:val="1"/>
    <w:pPr>
      <w:ind w:left="120"/>
      <w:outlineLvl w:val="1"/>
    </w:pPr>
    <w:rPr>
      <w:rFonts w:ascii="Microsoft JhengHei" w:hAnsi="Microsoft JhengHei" w:eastAsia="Microsoft JhengHei" w:cs="Microsoft JhengHe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560" w:lineRule="exact"/>
      <w:ind w:firstLine="624"/>
    </w:pPr>
    <w:rPr>
      <w:rFonts w:ascii="仿宋_GB2312" w:eastAsia="仿宋_GB2312"/>
      <w:sz w:val="32"/>
      <w:szCs w:val="32"/>
    </w:rPr>
  </w:style>
  <w:style w:type="paragraph" w:styleId="5">
    <w:name w:val="Body Text"/>
    <w:basedOn w:val="1"/>
    <w:qFormat/>
    <w:uiPriority w:val="1"/>
    <w:rPr>
      <w:sz w:val="28"/>
      <w:szCs w:val="28"/>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val="en-US" w:bidi="ar-SA"/>
    </w:rPr>
  </w:style>
  <w:style w:type="character" w:styleId="12">
    <w:name w:val="page number"/>
    <w:basedOn w:val="11"/>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65"/>
      <w:ind w:left="892" w:hanging="214"/>
    </w:pPr>
  </w:style>
  <w:style w:type="paragraph" w:customStyle="1" w:styleId="15">
    <w:name w:val="Table Paragraph"/>
    <w:basedOn w:val="1"/>
    <w:qFormat/>
    <w:uiPriority w:val="1"/>
  </w:style>
  <w:style w:type="character" w:customStyle="1" w:styleId="16">
    <w:name w:val="页眉 字符"/>
    <w:basedOn w:val="11"/>
    <w:link w:val="8"/>
    <w:qFormat/>
    <w:uiPriority w:val="0"/>
    <w:rPr>
      <w:rFonts w:ascii="宋体" w:hAnsi="宋体" w:cs="宋体"/>
      <w:sz w:val="18"/>
      <w:szCs w:val="18"/>
      <w:lang w:val="zh-CN" w:bidi="zh-CN"/>
    </w:rPr>
  </w:style>
  <w:style w:type="character" w:customStyle="1" w:styleId="17">
    <w:name w:val="批注框文本 字符"/>
    <w:basedOn w:val="11"/>
    <w:link w:val="6"/>
    <w:qFormat/>
    <w:uiPriority w:val="0"/>
    <w:rPr>
      <w:rFonts w:ascii="宋体" w:hAnsi="宋体" w:cs="宋体"/>
      <w:sz w:val="18"/>
      <w:szCs w:val="18"/>
      <w:lang w:val="zh-CN" w:bidi="zh-CN"/>
    </w:rPr>
  </w:style>
  <w:style w:type="character" w:customStyle="1" w:styleId="18">
    <w:name w:val="页脚 字符"/>
    <w:basedOn w:val="11"/>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FC2A2-E052-4CD2-8DFF-3BD1642CC560}">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9</Pages>
  <Words>2201</Words>
  <Characters>2402</Characters>
  <Lines>22</Lines>
  <Paragraphs>6</Paragraphs>
  <TotalTime>0</TotalTime>
  <ScaleCrop>false</ScaleCrop>
  <LinksUpToDate>false</LinksUpToDate>
  <CharactersWithSpaces>2777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2020-10-30T01:21:00Z</dcterms:created>
  <dc:creator>Administrator</dc:creator>
  <cp:lastModifiedBy>Administrator</cp:lastModifiedBy>
  <cp:lastPrinted>2021-12-07T08:01:00Z</cp:lastPrinted>
  <dcterms:modified xsi:type="dcterms:W3CDTF">2021-12-07T08:05:32Z</dcterms:modified>
  <dc:title>河南理工大学安全技术培训学院</dc:title>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2052-11.1.0.10723</vt:lpwstr>
  </property>
  <property fmtid="{D5CDD505-2E9C-101B-9397-08002B2CF9AE}" pid="6" name="ICV">
    <vt:lpwstr>F692830AA4C5485292452E2ED7326B9F</vt:lpwstr>
  </property>
</Properties>
</file>